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9FE32" w14:textId="522B301A" w:rsidR="00A677C9" w:rsidRPr="000C40BF" w:rsidRDefault="003534B4" w:rsidP="000C40BF">
      <w:pPr>
        <w:pStyle w:val="Nadpis1"/>
        <w:numPr>
          <w:ilvl w:val="0"/>
          <w:numId w:val="0"/>
        </w:numPr>
        <w:jc w:val="center"/>
        <w:rPr>
          <w:rFonts w:ascii="Arial" w:hAnsi="Arial" w:cs="Arial"/>
          <w:bCs w:val="0"/>
          <w:color w:val="auto"/>
        </w:rPr>
      </w:pPr>
      <w:r>
        <w:rPr>
          <w:rFonts w:ascii="Arial" w:hAnsi="Arial" w:cs="Arial"/>
          <w:bCs w:val="0"/>
          <w:color w:val="auto"/>
        </w:rPr>
        <w:t>Úp</w:t>
      </w:r>
      <w:r w:rsidR="00A677C9" w:rsidRPr="000C40BF">
        <w:rPr>
          <w:rFonts w:ascii="Arial" w:hAnsi="Arial" w:cs="Arial"/>
          <w:bCs w:val="0"/>
          <w:color w:val="auto"/>
        </w:rPr>
        <w:t xml:space="preserve">rava </w:t>
      </w:r>
      <w:r>
        <w:rPr>
          <w:rFonts w:ascii="Arial" w:hAnsi="Arial" w:cs="Arial"/>
          <w:bCs w:val="0"/>
          <w:color w:val="auto"/>
        </w:rPr>
        <w:t xml:space="preserve">povrchu </w:t>
      </w:r>
      <w:r w:rsidR="00A677C9" w:rsidRPr="000C40BF">
        <w:rPr>
          <w:rFonts w:ascii="Arial" w:hAnsi="Arial" w:cs="Arial"/>
          <w:bCs w:val="0"/>
          <w:color w:val="auto"/>
        </w:rPr>
        <w:t>miestnej komunikácie</w:t>
      </w:r>
      <w:r w:rsidR="000C40BF" w:rsidRPr="000C40BF">
        <w:rPr>
          <w:rFonts w:ascii="Arial" w:hAnsi="Arial" w:cs="Arial"/>
          <w:bCs w:val="0"/>
          <w:color w:val="auto"/>
        </w:rPr>
        <w:t xml:space="preserve"> ul. Suvorovova, Nováky</w:t>
      </w:r>
    </w:p>
    <w:p w14:paraId="2BE0192C" w14:textId="42537AEA" w:rsidR="00E35150" w:rsidRDefault="002C3561" w:rsidP="004F2542">
      <w:pPr>
        <w:pStyle w:val="Nadpis1"/>
        <w:numPr>
          <w:ilvl w:val="0"/>
          <w:numId w:val="0"/>
        </w:numPr>
        <w:spacing w:after="240"/>
        <w:rPr>
          <w:rFonts w:ascii="Arial" w:hAnsi="Arial" w:cs="Arial"/>
          <w:b w:val="0"/>
          <w:color w:val="auto"/>
        </w:rPr>
      </w:pPr>
      <w:r w:rsidRPr="0034160E">
        <w:rPr>
          <w:rFonts w:ascii="Arial" w:hAnsi="Arial" w:cs="Arial"/>
          <w:b w:val="0"/>
          <w:color w:val="auto"/>
        </w:rPr>
        <w:t>Všeobecná časť</w:t>
      </w:r>
    </w:p>
    <w:p w14:paraId="5B85D6B5" w14:textId="03A34564" w:rsidR="006464DF" w:rsidRPr="002C3561" w:rsidRDefault="006464DF" w:rsidP="004F2542">
      <w:pPr>
        <w:tabs>
          <w:tab w:val="left" w:pos="2835"/>
        </w:tabs>
        <w:spacing w:after="0"/>
        <w:rPr>
          <w:rFonts w:ascii="Arial" w:hAnsi="Arial" w:cs="Arial"/>
        </w:rPr>
      </w:pPr>
      <w:r w:rsidRPr="002C3561">
        <w:rPr>
          <w:rFonts w:ascii="Arial" w:hAnsi="Arial" w:cs="Arial"/>
          <w:u w:val="single"/>
        </w:rPr>
        <w:t>Názov stavby</w:t>
      </w:r>
      <w:r w:rsidRPr="002C3561">
        <w:rPr>
          <w:rFonts w:ascii="Arial" w:hAnsi="Arial" w:cs="Arial"/>
        </w:rPr>
        <w:t xml:space="preserve"> :</w:t>
      </w:r>
      <w:r w:rsidR="002C3561" w:rsidRPr="002C3561">
        <w:rPr>
          <w:rFonts w:ascii="Arial" w:hAnsi="Arial" w:cs="Arial"/>
        </w:rPr>
        <w:t xml:space="preserve"> </w:t>
      </w:r>
      <w:r w:rsidR="0034160E">
        <w:rPr>
          <w:rFonts w:ascii="Arial" w:hAnsi="Arial" w:cs="Arial"/>
        </w:rPr>
        <w:t xml:space="preserve">          </w:t>
      </w:r>
      <w:r w:rsidR="003534B4">
        <w:rPr>
          <w:rFonts w:ascii="Arial" w:hAnsi="Arial" w:cs="Arial"/>
        </w:rPr>
        <w:t>Ú</w:t>
      </w:r>
      <w:r w:rsidR="000C40BF">
        <w:rPr>
          <w:rFonts w:ascii="Arial" w:hAnsi="Arial" w:cs="Arial"/>
        </w:rPr>
        <w:t xml:space="preserve">prava </w:t>
      </w:r>
      <w:r w:rsidR="003534B4">
        <w:rPr>
          <w:rFonts w:ascii="Arial" w:hAnsi="Arial" w:cs="Arial"/>
        </w:rPr>
        <w:t xml:space="preserve">povrchu </w:t>
      </w:r>
      <w:r w:rsidR="000C40BF">
        <w:rPr>
          <w:rFonts w:ascii="Arial" w:hAnsi="Arial" w:cs="Arial"/>
        </w:rPr>
        <w:t>miestnej komunikácie ul. Suvorovova, Nováky</w:t>
      </w:r>
    </w:p>
    <w:p w14:paraId="388AD737" w14:textId="46C32AA3" w:rsidR="00DC037E" w:rsidRPr="002C3561" w:rsidRDefault="00DC037E" w:rsidP="004F2542">
      <w:pPr>
        <w:tabs>
          <w:tab w:val="left" w:pos="2835"/>
        </w:tabs>
        <w:spacing w:after="0"/>
        <w:rPr>
          <w:rFonts w:ascii="Arial" w:hAnsi="Arial" w:cs="Arial"/>
        </w:rPr>
      </w:pPr>
      <w:r w:rsidRPr="002C3561">
        <w:rPr>
          <w:rFonts w:ascii="Arial" w:hAnsi="Arial" w:cs="Arial"/>
          <w:u w:val="single"/>
        </w:rPr>
        <w:t>Objekt:</w:t>
      </w:r>
      <w:r w:rsidR="002C3561" w:rsidRPr="002C3561">
        <w:rPr>
          <w:rFonts w:ascii="Arial" w:hAnsi="Arial" w:cs="Arial"/>
        </w:rPr>
        <w:t xml:space="preserve">             </w:t>
      </w:r>
      <w:r w:rsidR="0034160E">
        <w:rPr>
          <w:rFonts w:ascii="Arial" w:hAnsi="Arial" w:cs="Arial"/>
        </w:rPr>
        <w:t xml:space="preserve">          </w:t>
      </w:r>
      <w:r w:rsidR="0023145B">
        <w:rPr>
          <w:rFonts w:ascii="Arial" w:hAnsi="Arial" w:cs="Arial"/>
        </w:rPr>
        <w:t>MK ul. Suvorovova</w:t>
      </w:r>
    </w:p>
    <w:p w14:paraId="416F1D51" w14:textId="77777777" w:rsidR="00DC037E" w:rsidRPr="002C3561" w:rsidRDefault="00DC037E" w:rsidP="004F2542">
      <w:pPr>
        <w:tabs>
          <w:tab w:val="left" w:pos="2835"/>
        </w:tabs>
        <w:spacing w:after="0"/>
        <w:rPr>
          <w:rFonts w:ascii="Arial" w:hAnsi="Arial" w:cs="Arial"/>
        </w:rPr>
      </w:pPr>
      <w:r w:rsidRPr="002C3561">
        <w:rPr>
          <w:rFonts w:ascii="Arial" w:hAnsi="Arial" w:cs="Arial"/>
          <w:u w:val="single"/>
        </w:rPr>
        <w:t>Kraj:</w:t>
      </w:r>
      <w:r w:rsidR="002C3561" w:rsidRPr="002C3561">
        <w:rPr>
          <w:rFonts w:ascii="Arial" w:hAnsi="Arial" w:cs="Arial"/>
        </w:rPr>
        <w:t xml:space="preserve">                </w:t>
      </w:r>
      <w:r w:rsidR="0034160E">
        <w:rPr>
          <w:rFonts w:ascii="Arial" w:hAnsi="Arial" w:cs="Arial"/>
        </w:rPr>
        <w:t xml:space="preserve">         </w:t>
      </w:r>
      <w:r w:rsidR="002C3561" w:rsidRPr="002C3561">
        <w:rPr>
          <w:rFonts w:ascii="Arial" w:hAnsi="Arial" w:cs="Arial"/>
        </w:rPr>
        <w:t xml:space="preserve">  </w:t>
      </w:r>
      <w:r w:rsidRPr="002C3561">
        <w:rPr>
          <w:rFonts w:ascii="Arial" w:hAnsi="Arial" w:cs="Arial"/>
        </w:rPr>
        <w:t>Trenčiansky</w:t>
      </w:r>
    </w:p>
    <w:p w14:paraId="5EC47913" w14:textId="48477D24" w:rsidR="00DC037E" w:rsidRPr="002C3561" w:rsidRDefault="00DC037E" w:rsidP="004F2542">
      <w:pPr>
        <w:tabs>
          <w:tab w:val="left" w:pos="2835"/>
        </w:tabs>
        <w:spacing w:after="0"/>
        <w:rPr>
          <w:rFonts w:ascii="Arial" w:hAnsi="Arial" w:cs="Arial"/>
        </w:rPr>
      </w:pPr>
      <w:r w:rsidRPr="002C3561">
        <w:rPr>
          <w:rFonts w:ascii="Arial" w:hAnsi="Arial" w:cs="Arial"/>
          <w:u w:val="single"/>
        </w:rPr>
        <w:t>Okres:</w:t>
      </w:r>
      <w:r w:rsidR="002C3561" w:rsidRPr="002C3561">
        <w:rPr>
          <w:rFonts w:ascii="Arial" w:hAnsi="Arial" w:cs="Arial"/>
        </w:rPr>
        <w:t xml:space="preserve">            </w:t>
      </w:r>
      <w:r w:rsidR="0034160E">
        <w:rPr>
          <w:rFonts w:ascii="Arial" w:hAnsi="Arial" w:cs="Arial"/>
        </w:rPr>
        <w:t xml:space="preserve">          </w:t>
      </w:r>
      <w:r w:rsidR="002C3561" w:rsidRPr="002C3561">
        <w:rPr>
          <w:rFonts w:ascii="Arial" w:hAnsi="Arial" w:cs="Arial"/>
        </w:rPr>
        <w:t xml:space="preserve">  </w:t>
      </w:r>
      <w:r w:rsidRPr="002C3561">
        <w:rPr>
          <w:rFonts w:ascii="Arial" w:hAnsi="Arial" w:cs="Arial"/>
        </w:rPr>
        <w:t>Prievidza</w:t>
      </w:r>
    </w:p>
    <w:p w14:paraId="3265C723" w14:textId="7998A451" w:rsidR="00DC037E" w:rsidRDefault="00DC037E" w:rsidP="004F2542">
      <w:pPr>
        <w:tabs>
          <w:tab w:val="left" w:pos="2552"/>
          <w:tab w:val="left" w:pos="2835"/>
        </w:tabs>
        <w:spacing w:after="0"/>
        <w:rPr>
          <w:rFonts w:ascii="Arial" w:hAnsi="Arial" w:cs="Arial"/>
        </w:rPr>
      </w:pPr>
      <w:r w:rsidRPr="002C3561">
        <w:rPr>
          <w:rFonts w:ascii="Arial" w:hAnsi="Arial" w:cs="Arial"/>
          <w:u w:val="single"/>
        </w:rPr>
        <w:t>Katastrálne územie</w:t>
      </w:r>
      <w:r w:rsidR="002C3561">
        <w:rPr>
          <w:rFonts w:ascii="Arial" w:hAnsi="Arial" w:cs="Arial"/>
          <w:u w:val="single"/>
        </w:rPr>
        <w:t xml:space="preserve"> </w:t>
      </w:r>
      <w:r w:rsidRPr="002C3561">
        <w:rPr>
          <w:rFonts w:ascii="Arial" w:hAnsi="Arial" w:cs="Arial"/>
        </w:rPr>
        <w:t>:</w:t>
      </w:r>
      <w:r w:rsidR="0034160E">
        <w:rPr>
          <w:rFonts w:ascii="Arial" w:hAnsi="Arial" w:cs="Arial"/>
        </w:rPr>
        <w:t xml:space="preserve">  </w:t>
      </w:r>
      <w:r w:rsidR="0023145B">
        <w:rPr>
          <w:rFonts w:ascii="Arial" w:hAnsi="Arial" w:cs="Arial"/>
        </w:rPr>
        <w:t>Nováky</w:t>
      </w:r>
    </w:p>
    <w:p w14:paraId="05955F83" w14:textId="77777777" w:rsidR="00DC037E" w:rsidRPr="0034160E" w:rsidRDefault="002C3561" w:rsidP="004F2542">
      <w:pPr>
        <w:pStyle w:val="Nadpis1"/>
        <w:numPr>
          <w:ilvl w:val="0"/>
          <w:numId w:val="0"/>
        </w:numPr>
        <w:rPr>
          <w:rFonts w:ascii="Arial" w:hAnsi="Arial" w:cs="Arial"/>
          <w:b w:val="0"/>
          <w:color w:val="auto"/>
        </w:rPr>
      </w:pPr>
      <w:r w:rsidRPr="0034160E">
        <w:rPr>
          <w:rFonts w:ascii="Arial" w:hAnsi="Arial" w:cs="Arial"/>
          <w:b w:val="0"/>
          <w:color w:val="auto"/>
        </w:rPr>
        <w:t>Technické riešenie</w:t>
      </w:r>
    </w:p>
    <w:p w14:paraId="4E7DD73E" w14:textId="6FE4BA3F" w:rsidR="00DC037E" w:rsidRPr="002C3561" w:rsidRDefault="00E357FA" w:rsidP="002C3561">
      <w:pPr>
        <w:pStyle w:val="Nadpis2"/>
        <w:numPr>
          <w:ilvl w:val="0"/>
          <w:numId w:val="0"/>
        </w:numPr>
        <w:ind w:left="792" w:hanging="432"/>
        <w:rPr>
          <w:rFonts w:ascii="Arial" w:hAnsi="Arial" w:cs="Arial"/>
          <w:b w:val="0"/>
          <w:color w:val="auto"/>
          <w:u w:val="single"/>
        </w:rPr>
      </w:pPr>
      <w:r>
        <w:rPr>
          <w:rFonts w:ascii="Arial" w:hAnsi="Arial" w:cs="Arial"/>
          <w:b w:val="0"/>
          <w:color w:val="auto"/>
          <w:u w:val="single"/>
        </w:rPr>
        <w:t>Väzby</w:t>
      </w:r>
      <w:r w:rsidR="004C65A2">
        <w:rPr>
          <w:rFonts w:ascii="Arial" w:hAnsi="Arial" w:cs="Arial"/>
          <w:b w:val="0"/>
          <w:color w:val="auto"/>
          <w:u w:val="single"/>
        </w:rPr>
        <w:t xml:space="preserve"> </w:t>
      </w:r>
      <w:r w:rsidR="00DC037E" w:rsidRPr="002C3561">
        <w:rPr>
          <w:rFonts w:ascii="Arial" w:hAnsi="Arial" w:cs="Arial"/>
          <w:b w:val="0"/>
          <w:color w:val="auto"/>
          <w:u w:val="single"/>
        </w:rPr>
        <w:t xml:space="preserve">stavby na </w:t>
      </w:r>
      <w:r>
        <w:rPr>
          <w:rFonts w:ascii="Arial" w:hAnsi="Arial" w:cs="Arial"/>
          <w:b w:val="0"/>
          <w:color w:val="auto"/>
          <w:u w:val="single"/>
        </w:rPr>
        <w:t>okolitú výstavbu</w:t>
      </w:r>
    </w:p>
    <w:p w14:paraId="4CB73745" w14:textId="77777777" w:rsidR="00DC037E" w:rsidRPr="002C3561" w:rsidRDefault="00DC037E" w:rsidP="00681C0F">
      <w:pPr>
        <w:rPr>
          <w:rFonts w:ascii="Arial" w:hAnsi="Arial" w:cs="Arial"/>
        </w:rPr>
      </w:pPr>
      <w:r w:rsidRPr="002C3561">
        <w:rPr>
          <w:rFonts w:ascii="Arial" w:hAnsi="Arial" w:cs="Arial"/>
        </w:rPr>
        <w:t xml:space="preserve">Predmetná stavba nemá </w:t>
      </w:r>
      <w:r w:rsidR="00E357FA">
        <w:rPr>
          <w:rFonts w:ascii="Arial" w:hAnsi="Arial" w:cs="Arial"/>
        </w:rPr>
        <w:t>žiadny vplyv na okolitú výstavbu.</w:t>
      </w:r>
      <w:r w:rsidRPr="002C3561">
        <w:rPr>
          <w:rFonts w:ascii="Arial" w:hAnsi="Arial" w:cs="Arial"/>
        </w:rPr>
        <w:t xml:space="preserve"> </w:t>
      </w:r>
      <w:r w:rsidR="006D1F56" w:rsidRPr="002C3561">
        <w:rPr>
          <w:rFonts w:ascii="Arial" w:hAnsi="Arial" w:cs="Arial"/>
        </w:rPr>
        <w:t>Stavebné pr</w:t>
      </w:r>
      <w:r w:rsidR="00516B81" w:rsidRPr="002C3561">
        <w:rPr>
          <w:rFonts w:ascii="Arial" w:hAnsi="Arial" w:cs="Arial"/>
        </w:rPr>
        <w:t xml:space="preserve">áce riešia </w:t>
      </w:r>
      <w:r w:rsidR="00E31F62" w:rsidRPr="002C3561">
        <w:rPr>
          <w:rFonts w:ascii="Arial" w:hAnsi="Arial" w:cs="Arial"/>
        </w:rPr>
        <w:t>opravu</w:t>
      </w:r>
      <w:r w:rsidR="002C3561">
        <w:rPr>
          <w:rFonts w:ascii="Arial" w:hAnsi="Arial" w:cs="Arial"/>
        </w:rPr>
        <w:t xml:space="preserve"> </w:t>
      </w:r>
      <w:r w:rsidR="004B4A4B" w:rsidRPr="002C3561">
        <w:rPr>
          <w:rFonts w:ascii="Arial" w:hAnsi="Arial" w:cs="Arial"/>
        </w:rPr>
        <w:t>miestnej komunikácie</w:t>
      </w:r>
      <w:r w:rsidR="0041477E" w:rsidRPr="002C3561">
        <w:rPr>
          <w:rFonts w:ascii="Arial" w:hAnsi="Arial" w:cs="Arial"/>
        </w:rPr>
        <w:t xml:space="preserve"> </w:t>
      </w:r>
      <w:r w:rsidR="000D0226" w:rsidRPr="002C3561">
        <w:rPr>
          <w:rFonts w:ascii="Arial" w:hAnsi="Arial" w:cs="Arial"/>
        </w:rPr>
        <w:t xml:space="preserve">z dôvodu </w:t>
      </w:r>
      <w:r w:rsidR="004C65A2">
        <w:rPr>
          <w:rFonts w:ascii="Arial" w:hAnsi="Arial" w:cs="Arial"/>
        </w:rPr>
        <w:t xml:space="preserve">nevyhovujúceho </w:t>
      </w:r>
      <w:r w:rsidR="006D1F56" w:rsidRPr="002C3561">
        <w:rPr>
          <w:rFonts w:ascii="Arial" w:hAnsi="Arial" w:cs="Arial"/>
        </w:rPr>
        <w:t xml:space="preserve">technického stavu.  </w:t>
      </w:r>
    </w:p>
    <w:p w14:paraId="2BD0326D" w14:textId="77777777" w:rsidR="006D1F56" w:rsidRPr="002C3561" w:rsidRDefault="006D1F56" w:rsidP="002C3561">
      <w:pPr>
        <w:pStyle w:val="Nadpis2"/>
        <w:numPr>
          <w:ilvl w:val="0"/>
          <w:numId w:val="0"/>
        </w:numPr>
        <w:ind w:left="792" w:hanging="432"/>
        <w:rPr>
          <w:rFonts w:ascii="Arial" w:hAnsi="Arial" w:cs="Arial"/>
          <w:b w:val="0"/>
          <w:color w:val="auto"/>
          <w:u w:val="single"/>
        </w:rPr>
      </w:pPr>
      <w:r w:rsidRPr="002C3561">
        <w:rPr>
          <w:rFonts w:ascii="Arial" w:hAnsi="Arial" w:cs="Arial"/>
          <w:b w:val="0"/>
          <w:color w:val="auto"/>
          <w:u w:val="single"/>
        </w:rPr>
        <w:t>Poloha staveniska</w:t>
      </w:r>
    </w:p>
    <w:p w14:paraId="6D2B49B3" w14:textId="4E2F498E" w:rsidR="006D1F56" w:rsidRPr="002C3561" w:rsidRDefault="006D1F56" w:rsidP="00681C0F">
      <w:pPr>
        <w:rPr>
          <w:rFonts w:ascii="Arial" w:hAnsi="Arial" w:cs="Arial"/>
        </w:rPr>
      </w:pPr>
      <w:r w:rsidRPr="002C3561">
        <w:rPr>
          <w:rFonts w:ascii="Arial" w:hAnsi="Arial" w:cs="Arial"/>
        </w:rPr>
        <w:t xml:space="preserve">Stavenisko potrebné pre výkon prác sa nachádza v zastavanom  území,  na pozemkoch investora: </w:t>
      </w:r>
      <w:r w:rsidR="00027F66">
        <w:rPr>
          <w:rFonts w:ascii="Arial" w:hAnsi="Arial" w:cs="Arial"/>
        </w:rPr>
        <w:t>Mesto Nováky</w:t>
      </w:r>
      <w:r w:rsidR="000D0226" w:rsidRPr="002C3561">
        <w:rPr>
          <w:rFonts w:ascii="Arial" w:hAnsi="Arial" w:cs="Arial"/>
        </w:rPr>
        <w:t>.</w:t>
      </w:r>
      <w:r w:rsidR="00012D38" w:rsidRPr="002C3561">
        <w:rPr>
          <w:rFonts w:ascii="Arial" w:hAnsi="Arial" w:cs="Arial"/>
        </w:rPr>
        <w:t xml:space="preserve"> </w:t>
      </w:r>
      <w:r w:rsidR="0078536A">
        <w:rPr>
          <w:rFonts w:ascii="Arial" w:hAnsi="Arial" w:cs="Arial"/>
        </w:rPr>
        <w:t xml:space="preserve">Prístup </w:t>
      </w:r>
      <w:r w:rsidR="00730AD7">
        <w:rPr>
          <w:rFonts w:ascii="Arial" w:hAnsi="Arial" w:cs="Arial"/>
        </w:rPr>
        <w:t xml:space="preserve">k </w:t>
      </w:r>
      <w:r w:rsidR="0078536A">
        <w:rPr>
          <w:rFonts w:ascii="Arial" w:hAnsi="Arial" w:cs="Arial"/>
        </w:rPr>
        <w:t>nemu je z cesty I/64</w:t>
      </w:r>
      <w:r w:rsidR="00166080">
        <w:rPr>
          <w:rFonts w:ascii="Arial" w:hAnsi="Arial" w:cs="Arial"/>
        </w:rPr>
        <w:t>. P</w:t>
      </w:r>
      <w:r w:rsidR="00012D38" w:rsidRPr="002C3561">
        <w:rPr>
          <w:rFonts w:ascii="Arial" w:hAnsi="Arial" w:cs="Arial"/>
        </w:rPr>
        <w:t>očas realizácie stavebných prác</w:t>
      </w:r>
      <w:r w:rsidR="00166080">
        <w:rPr>
          <w:rFonts w:ascii="Arial" w:hAnsi="Arial" w:cs="Arial"/>
        </w:rPr>
        <w:t xml:space="preserve"> </w:t>
      </w:r>
      <w:r w:rsidRPr="002C3561">
        <w:rPr>
          <w:rFonts w:ascii="Arial" w:hAnsi="Arial" w:cs="Arial"/>
        </w:rPr>
        <w:t xml:space="preserve">je potrebné </w:t>
      </w:r>
      <w:r w:rsidR="000F62AB">
        <w:rPr>
          <w:rFonts w:ascii="Arial" w:hAnsi="Arial" w:cs="Arial"/>
        </w:rPr>
        <w:t>zabezpečiť</w:t>
      </w:r>
      <w:r w:rsidR="00730AD7">
        <w:rPr>
          <w:rFonts w:ascii="Arial" w:hAnsi="Arial" w:cs="Arial"/>
        </w:rPr>
        <w:t>,</w:t>
      </w:r>
      <w:r w:rsidR="000F62AB">
        <w:rPr>
          <w:rFonts w:ascii="Arial" w:hAnsi="Arial" w:cs="Arial"/>
        </w:rPr>
        <w:t xml:space="preserve"> aby</w:t>
      </w:r>
      <w:r w:rsidR="00730AD7">
        <w:rPr>
          <w:rFonts w:ascii="Arial" w:hAnsi="Arial" w:cs="Arial"/>
        </w:rPr>
        <w:t xml:space="preserve"> nedošlo k znečisteniu prístupovej miestnej</w:t>
      </w:r>
      <w:r w:rsidR="000F62AB">
        <w:rPr>
          <w:rFonts w:ascii="Arial" w:hAnsi="Arial" w:cs="Arial"/>
        </w:rPr>
        <w:t xml:space="preserve"> komunikácie</w:t>
      </w:r>
      <w:r w:rsidR="00730AD7">
        <w:rPr>
          <w:rFonts w:ascii="Arial" w:hAnsi="Arial" w:cs="Arial"/>
        </w:rPr>
        <w:t xml:space="preserve"> a št. cesty I/64</w:t>
      </w:r>
      <w:r w:rsidRPr="002C3561">
        <w:rPr>
          <w:rFonts w:ascii="Arial" w:hAnsi="Arial" w:cs="Arial"/>
        </w:rPr>
        <w:t>.</w:t>
      </w:r>
    </w:p>
    <w:p w14:paraId="30B74A85" w14:textId="77777777" w:rsidR="006D1F56" w:rsidRPr="002C3561" w:rsidRDefault="006D1F56" w:rsidP="002C3561">
      <w:pPr>
        <w:pStyle w:val="Nadpis2"/>
        <w:numPr>
          <w:ilvl w:val="0"/>
          <w:numId w:val="0"/>
        </w:numPr>
        <w:ind w:left="792" w:hanging="432"/>
        <w:rPr>
          <w:rFonts w:ascii="Arial" w:hAnsi="Arial" w:cs="Arial"/>
          <w:b w:val="0"/>
          <w:color w:val="auto"/>
          <w:u w:val="single"/>
        </w:rPr>
      </w:pPr>
      <w:r w:rsidRPr="002C3561">
        <w:rPr>
          <w:rFonts w:ascii="Arial" w:hAnsi="Arial" w:cs="Arial"/>
          <w:b w:val="0"/>
          <w:color w:val="auto"/>
          <w:u w:val="single"/>
        </w:rPr>
        <w:t>Inžinierske siete</w:t>
      </w:r>
    </w:p>
    <w:p w14:paraId="02B298C7" w14:textId="77777777" w:rsidR="006D1F56" w:rsidRPr="002C3561" w:rsidRDefault="006D1F56" w:rsidP="00084925">
      <w:pPr>
        <w:spacing w:after="0"/>
        <w:rPr>
          <w:rFonts w:ascii="Arial" w:hAnsi="Arial" w:cs="Arial"/>
        </w:rPr>
      </w:pPr>
      <w:r w:rsidRPr="002C3561">
        <w:rPr>
          <w:rFonts w:ascii="Arial" w:hAnsi="Arial" w:cs="Arial"/>
        </w:rPr>
        <w:t>V priestoroch stavebných prác a ich bezprostrednej blízkosti sa nachádzajú inžinierske siete</w:t>
      </w:r>
      <w:r w:rsidR="00247991" w:rsidRPr="002C3561">
        <w:rPr>
          <w:rFonts w:ascii="Arial" w:hAnsi="Arial" w:cs="Arial"/>
        </w:rPr>
        <w:t>.</w:t>
      </w:r>
    </w:p>
    <w:p w14:paraId="189BB036" w14:textId="6AC34835" w:rsidR="00247991" w:rsidRPr="002C3561" w:rsidRDefault="00247991" w:rsidP="00681C0F">
      <w:pPr>
        <w:pStyle w:val="Odsekzoznamu"/>
        <w:numPr>
          <w:ilvl w:val="0"/>
          <w:numId w:val="5"/>
        </w:numPr>
        <w:rPr>
          <w:rFonts w:ascii="Arial" w:hAnsi="Arial" w:cs="Arial"/>
        </w:rPr>
      </w:pPr>
      <w:r w:rsidRPr="002C3561">
        <w:rPr>
          <w:rFonts w:ascii="Arial" w:hAnsi="Arial" w:cs="Arial"/>
        </w:rPr>
        <w:t>Oznamovacie miestne a optické káble</w:t>
      </w:r>
    </w:p>
    <w:p w14:paraId="27C3B7A6" w14:textId="77777777" w:rsidR="00247991" w:rsidRPr="002C3561" w:rsidRDefault="00247991" w:rsidP="00681C0F">
      <w:pPr>
        <w:pStyle w:val="Odsekzoznamu"/>
        <w:numPr>
          <w:ilvl w:val="0"/>
          <w:numId w:val="5"/>
        </w:numPr>
        <w:rPr>
          <w:rFonts w:ascii="Arial" w:hAnsi="Arial" w:cs="Arial"/>
        </w:rPr>
      </w:pPr>
      <w:r w:rsidRPr="002C3561">
        <w:rPr>
          <w:rFonts w:ascii="Arial" w:hAnsi="Arial" w:cs="Arial"/>
        </w:rPr>
        <w:t>Podzemné  a nadzemné vedenie NN a VN</w:t>
      </w:r>
    </w:p>
    <w:p w14:paraId="1A693658" w14:textId="77777777" w:rsidR="00247991" w:rsidRPr="002C3561" w:rsidRDefault="00247991" w:rsidP="00681C0F">
      <w:pPr>
        <w:pStyle w:val="Odsekzoznamu"/>
        <w:numPr>
          <w:ilvl w:val="0"/>
          <w:numId w:val="5"/>
        </w:numPr>
        <w:rPr>
          <w:rFonts w:ascii="Arial" w:hAnsi="Arial" w:cs="Arial"/>
        </w:rPr>
      </w:pPr>
      <w:r w:rsidRPr="002C3561">
        <w:rPr>
          <w:rFonts w:ascii="Arial" w:hAnsi="Arial" w:cs="Arial"/>
        </w:rPr>
        <w:t>Verejné osvetlenie</w:t>
      </w:r>
    </w:p>
    <w:p w14:paraId="51569C0B" w14:textId="77777777" w:rsidR="00247991" w:rsidRPr="002C3561" w:rsidRDefault="00247991" w:rsidP="00681C0F">
      <w:pPr>
        <w:pStyle w:val="Odsekzoznamu"/>
        <w:numPr>
          <w:ilvl w:val="0"/>
          <w:numId w:val="5"/>
        </w:numPr>
        <w:rPr>
          <w:rFonts w:ascii="Arial" w:hAnsi="Arial" w:cs="Arial"/>
        </w:rPr>
      </w:pPr>
      <w:r w:rsidRPr="002C3561">
        <w:rPr>
          <w:rFonts w:ascii="Arial" w:hAnsi="Arial" w:cs="Arial"/>
        </w:rPr>
        <w:t>Verejný rozhlas</w:t>
      </w:r>
    </w:p>
    <w:p w14:paraId="02AD362E" w14:textId="60B5FD95" w:rsidR="00247991" w:rsidRDefault="00247991" w:rsidP="00681C0F">
      <w:pPr>
        <w:pStyle w:val="Odsekzoznamu"/>
        <w:numPr>
          <w:ilvl w:val="0"/>
          <w:numId w:val="5"/>
        </w:numPr>
        <w:rPr>
          <w:rFonts w:ascii="Arial" w:hAnsi="Arial" w:cs="Arial"/>
        </w:rPr>
      </w:pPr>
      <w:r w:rsidRPr="002C3561">
        <w:rPr>
          <w:rFonts w:ascii="Arial" w:hAnsi="Arial" w:cs="Arial"/>
        </w:rPr>
        <w:t>Plynovod a plynovodné prípojky</w:t>
      </w:r>
    </w:p>
    <w:p w14:paraId="40CE1F49" w14:textId="018998BE" w:rsidR="00432DE2" w:rsidRPr="002C3561" w:rsidRDefault="00432DE2" w:rsidP="00681C0F">
      <w:pPr>
        <w:pStyle w:val="Odsekzoznamu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Dažďová kanalizácia</w:t>
      </w:r>
    </w:p>
    <w:p w14:paraId="4A043091" w14:textId="77777777" w:rsidR="00DB0FEC" w:rsidRPr="002C3561" w:rsidRDefault="00DB0FEC" w:rsidP="00F91A0F">
      <w:pPr>
        <w:pStyle w:val="Odsekzoznamu"/>
        <w:numPr>
          <w:ilvl w:val="0"/>
          <w:numId w:val="5"/>
        </w:numPr>
        <w:spacing w:after="0"/>
        <w:rPr>
          <w:rFonts w:ascii="Arial" w:hAnsi="Arial" w:cs="Arial"/>
        </w:rPr>
      </w:pPr>
      <w:r w:rsidRPr="002C3561">
        <w:rPr>
          <w:rFonts w:ascii="Arial" w:hAnsi="Arial" w:cs="Arial"/>
        </w:rPr>
        <w:t>Vodovod</w:t>
      </w:r>
    </w:p>
    <w:p w14:paraId="1DC80AD0" w14:textId="0725B604" w:rsidR="00247991" w:rsidRPr="002C3561" w:rsidRDefault="00247991" w:rsidP="00681C0F">
      <w:pPr>
        <w:rPr>
          <w:rFonts w:ascii="Arial" w:hAnsi="Arial" w:cs="Arial"/>
        </w:rPr>
      </w:pPr>
      <w:r w:rsidRPr="002C3561">
        <w:rPr>
          <w:rFonts w:ascii="Arial" w:hAnsi="Arial" w:cs="Arial"/>
        </w:rPr>
        <w:t xml:space="preserve">Zhotoviteľ je povinný pred začatím realizácie stavebných prác jednotlivé siete vytýčiť v súčinnosti s ich správcami. Počas prác musí zhotoviteľ </w:t>
      </w:r>
      <w:r w:rsidR="00516B81" w:rsidRPr="002C3561">
        <w:rPr>
          <w:rFonts w:ascii="Arial" w:hAnsi="Arial" w:cs="Arial"/>
        </w:rPr>
        <w:t xml:space="preserve">dbať </w:t>
      </w:r>
      <w:r w:rsidR="00877F53" w:rsidRPr="002C3561">
        <w:rPr>
          <w:rFonts w:ascii="Arial" w:hAnsi="Arial" w:cs="Arial"/>
        </w:rPr>
        <w:t>na ich ochranu, prípadné poškodenie bezodkladne nahlásiť sprá</w:t>
      </w:r>
      <w:r w:rsidR="00B34B02" w:rsidRPr="002C3561">
        <w:rPr>
          <w:rFonts w:ascii="Arial" w:hAnsi="Arial" w:cs="Arial"/>
        </w:rPr>
        <w:t>vcovi siete.</w:t>
      </w:r>
      <w:r w:rsidR="00D02DDB" w:rsidRPr="002C3561">
        <w:rPr>
          <w:rFonts w:ascii="Arial" w:hAnsi="Arial" w:cs="Arial"/>
        </w:rPr>
        <w:t xml:space="preserve"> </w:t>
      </w:r>
    </w:p>
    <w:p w14:paraId="1E5399C4" w14:textId="77777777" w:rsidR="00B34B02" w:rsidRPr="002C3561" w:rsidRDefault="00B34B02" w:rsidP="002C3561">
      <w:pPr>
        <w:pStyle w:val="Nadpis2"/>
        <w:numPr>
          <w:ilvl w:val="0"/>
          <w:numId w:val="0"/>
        </w:numPr>
        <w:ind w:left="792" w:hanging="432"/>
        <w:rPr>
          <w:rFonts w:ascii="Arial" w:hAnsi="Arial" w:cs="Arial"/>
          <w:b w:val="0"/>
          <w:color w:val="auto"/>
          <w:u w:val="single"/>
        </w:rPr>
      </w:pPr>
      <w:r w:rsidRPr="002C3561">
        <w:rPr>
          <w:rFonts w:ascii="Arial" w:hAnsi="Arial" w:cs="Arial"/>
          <w:b w:val="0"/>
          <w:color w:val="auto"/>
          <w:u w:val="single"/>
        </w:rPr>
        <w:t>Obmedzenie premávky</w:t>
      </w:r>
    </w:p>
    <w:p w14:paraId="083EC3A1" w14:textId="59C6CDE7" w:rsidR="00681C0F" w:rsidRPr="002C3561" w:rsidRDefault="00BE305E" w:rsidP="00764C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Premávka na komunikácii bude značne obmedzená. </w:t>
      </w:r>
      <w:r w:rsidR="00695F84">
        <w:rPr>
          <w:rFonts w:ascii="Arial" w:hAnsi="Arial" w:cs="Arial"/>
        </w:rPr>
        <w:t xml:space="preserve">Počas realizácie </w:t>
      </w:r>
      <w:r w:rsidR="00764CEE" w:rsidRPr="002C3561">
        <w:rPr>
          <w:rFonts w:ascii="Arial" w:hAnsi="Arial" w:cs="Arial"/>
        </w:rPr>
        <w:t>prác dôjde k</w:t>
      </w:r>
      <w:r w:rsidR="00AF7F35">
        <w:rPr>
          <w:rFonts w:ascii="Arial" w:hAnsi="Arial" w:cs="Arial"/>
        </w:rPr>
        <w:t xml:space="preserve"> úplnému </w:t>
      </w:r>
      <w:r w:rsidR="00797BD1">
        <w:rPr>
          <w:rFonts w:ascii="Arial" w:hAnsi="Arial" w:cs="Arial"/>
        </w:rPr>
        <w:t>v</w:t>
      </w:r>
      <w:r w:rsidR="00AF7F35">
        <w:rPr>
          <w:rFonts w:ascii="Arial" w:hAnsi="Arial" w:cs="Arial"/>
        </w:rPr>
        <w:t xml:space="preserve">ylúčeniu premávky </w:t>
      </w:r>
      <w:r w:rsidR="0053491C">
        <w:rPr>
          <w:rFonts w:ascii="Arial" w:hAnsi="Arial" w:cs="Arial"/>
        </w:rPr>
        <w:t>pri</w:t>
      </w:r>
      <w:r w:rsidR="00084925">
        <w:rPr>
          <w:rFonts w:ascii="Arial" w:hAnsi="Arial" w:cs="Arial"/>
        </w:rPr>
        <w:t xml:space="preserve"> </w:t>
      </w:r>
      <w:r w:rsidR="0053491C">
        <w:rPr>
          <w:rFonts w:ascii="Arial" w:hAnsi="Arial" w:cs="Arial"/>
        </w:rPr>
        <w:t>zhotovovaní</w:t>
      </w:r>
      <w:r>
        <w:rPr>
          <w:rFonts w:ascii="Arial" w:hAnsi="Arial" w:cs="Arial"/>
        </w:rPr>
        <w:t xml:space="preserve"> </w:t>
      </w:r>
      <w:proofErr w:type="spellStart"/>
      <w:r w:rsidR="00E07628">
        <w:rPr>
          <w:rFonts w:ascii="Arial" w:hAnsi="Arial" w:cs="Arial"/>
        </w:rPr>
        <w:t>cementobetónovej</w:t>
      </w:r>
      <w:proofErr w:type="spellEnd"/>
      <w:r w:rsidR="00E07628">
        <w:rPr>
          <w:rFonts w:ascii="Arial" w:hAnsi="Arial" w:cs="Arial"/>
        </w:rPr>
        <w:t xml:space="preserve"> </w:t>
      </w:r>
      <w:proofErr w:type="spellStart"/>
      <w:r w:rsidR="0053491C">
        <w:rPr>
          <w:rFonts w:ascii="Arial" w:hAnsi="Arial" w:cs="Arial"/>
        </w:rPr>
        <w:t>podkladnej</w:t>
      </w:r>
      <w:proofErr w:type="spellEnd"/>
      <w:r w:rsidR="0053491C">
        <w:rPr>
          <w:rFonts w:ascii="Arial" w:hAnsi="Arial" w:cs="Arial"/>
        </w:rPr>
        <w:t xml:space="preserve"> </w:t>
      </w:r>
      <w:r w:rsidR="00E07628">
        <w:rPr>
          <w:rFonts w:ascii="Arial" w:hAnsi="Arial" w:cs="Arial"/>
        </w:rPr>
        <w:t>vrstvy</w:t>
      </w:r>
      <w:r w:rsidR="0053491C">
        <w:rPr>
          <w:rFonts w:ascii="Arial" w:hAnsi="Arial" w:cs="Arial"/>
        </w:rPr>
        <w:t xml:space="preserve"> </w:t>
      </w:r>
      <w:r w:rsidR="00D71F9A">
        <w:rPr>
          <w:rFonts w:ascii="Arial" w:hAnsi="Arial" w:cs="Arial"/>
        </w:rPr>
        <w:t xml:space="preserve">a tiež počas </w:t>
      </w:r>
      <w:proofErr w:type="spellStart"/>
      <w:r w:rsidR="00391AEF">
        <w:rPr>
          <w:rFonts w:ascii="Arial" w:hAnsi="Arial" w:cs="Arial"/>
        </w:rPr>
        <w:t>pokládky</w:t>
      </w:r>
      <w:proofErr w:type="spellEnd"/>
      <w:r w:rsidR="00D71F9A">
        <w:rPr>
          <w:rFonts w:ascii="Arial" w:hAnsi="Arial" w:cs="Arial"/>
        </w:rPr>
        <w:t xml:space="preserve"> vyrovnávacej a </w:t>
      </w:r>
      <w:proofErr w:type="spellStart"/>
      <w:r w:rsidR="00D71F9A">
        <w:rPr>
          <w:rFonts w:ascii="Arial" w:hAnsi="Arial" w:cs="Arial"/>
        </w:rPr>
        <w:t>obrusnej</w:t>
      </w:r>
      <w:proofErr w:type="spellEnd"/>
      <w:r w:rsidR="00D71F9A">
        <w:rPr>
          <w:rFonts w:ascii="Arial" w:hAnsi="Arial" w:cs="Arial"/>
        </w:rPr>
        <w:t xml:space="preserve"> asfaltovej</w:t>
      </w:r>
      <w:r w:rsidR="00391AEF">
        <w:rPr>
          <w:rFonts w:ascii="Arial" w:hAnsi="Arial" w:cs="Arial"/>
        </w:rPr>
        <w:t xml:space="preserve">  vrstvy. </w:t>
      </w:r>
      <w:r w:rsidR="00825C23">
        <w:rPr>
          <w:rFonts w:ascii="Arial" w:hAnsi="Arial" w:cs="Arial"/>
        </w:rPr>
        <w:t>Po</w:t>
      </w:r>
      <w:r w:rsidR="001B2712">
        <w:rPr>
          <w:rFonts w:ascii="Arial" w:hAnsi="Arial" w:cs="Arial"/>
        </w:rPr>
        <w:t>čas zrenia</w:t>
      </w:r>
      <w:r w:rsidR="00751C8E">
        <w:rPr>
          <w:rFonts w:ascii="Arial" w:hAnsi="Arial" w:cs="Arial"/>
        </w:rPr>
        <w:t xml:space="preserve"> vrstvy CBGM </w:t>
      </w:r>
      <w:r w:rsidR="001B2712">
        <w:rPr>
          <w:rFonts w:ascii="Arial" w:hAnsi="Arial" w:cs="Arial"/>
        </w:rPr>
        <w:t xml:space="preserve"> po dobu 7 dní </w:t>
      </w:r>
      <w:r w:rsidR="0028766D">
        <w:rPr>
          <w:rFonts w:ascii="Arial" w:hAnsi="Arial" w:cs="Arial"/>
        </w:rPr>
        <w:t xml:space="preserve">nesmie byť konštrukcia vystavená </w:t>
      </w:r>
      <w:r w:rsidR="00751C8E">
        <w:rPr>
          <w:rFonts w:ascii="Arial" w:hAnsi="Arial" w:cs="Arial"/>
        </w:rPr>
        <w:t>zaťaženi</w:t>
      </w:r>
      <w:r w:rsidR="0028766D">
        <w:rPr>
          <w:rFonts w:ascii="Arial" w:hAnsi="Arial" w:cs="Arial"/>
        </w:rPr>
        <w:t>u</w:t>
      </w:r>
      <w:r w:rsidR="002D6BC8">
        <w:rPr>
          <w:rFonts w:ascii="Arial" w:hAnsi="Arial" w:cs="Arial"/>
        </w:rPr>
        <w:t>.</w:t>
      </w:r>
      <w:r w:rsidR="00751C8E">
        <w:rPr>
          <w:rFonts w:ascii="Arial" w:hAnsi="Arial" w:cs="Arial"/>
        </w:rPr>
        <w:t xml:space="preserve"> </w:t>
      </w:r>
    </w:p>
    <w:p w14:paraId="6AE3BFA4" w14:textId="77777777" w:rsidR="00681C0F" w:rsidRPr="002C3561" w:rsidRDefault="00681C0F" w:rsidP="002C3561">
      <w:pPr>
        <w:pStyle w:val="Nadpis2"/>
        <w:numPr>
          <w:ilvl w:val="0"/>
          <w:numId w:val="0"/>
        </w:numPr>
        <w:ind w:left="792" w:hanging="432"/>
        <w:rPr>
          <w:rFonts w:ascii="Arial" w:hAnsi="Arial" w:cs="Arial"/>
          <w:b w:val="0"/>
          <w:color w:val="auto"/>
          <w:u w:val="single"/>
        </w:rPr>
      </w:pPr>
      <w:r w:rsidRPr="002C3561">
        <w:rPr>
          <w:rFonts w:ascii="Arial" w:hAnsi="Arial" w:cs="Arial"/>
          <w:b w:val="0"/>
          <w:color w:val="auto"/>
          <w:u w:val="single"/>
        </w:rPr>
        <w:t>Existujúci stav</w:t>
      </w:r>
    </w:p>
    <w:p w14:paraId="1D014DC8" w14:textId="67549EA1" w:rsidR="00C12065" w:rsidRPr="00170D25" w:rsidRDefault="002D6BC8" w:rsidP="00AB4C79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Ú</w:t>
      </w:r>
      <w:r w:rsidR="00681C0F" w:rsidRPr="002C3561">
        <w:rPr>
          <w:rFonts w:ascii="Arial" w:hAnsi="Arial" w:cs="Arial"/>
        </w:rPr>
        <w:t xml:space="preserve">čelom stavebných prác </w:t>
      </w:r>
      <w:r w:rsidR="00A87210">
        <w:rPr>
          <w:rFonts w:ascii="Arial" w:hAnsi="Arial" w:cs="Arial"/>
        </w:rPr>
        <w:t>je úprava povrchu</w:t>
      </w:r>
      <w:r w:rsidR="00681C0F" w:rsidRPr="002C3561">
        <w:rPr>
          <w:rFonts w:ascii="Arial" w:hAnsi="Arial" w:cs="Arial"/>
        </w:rPr>
        <w:t xml:space="preserve"> </w:t>
      </w:r>
      <w:r w:rsidR="00040E75" w:rsidRPr="002C3561">
        <w:rPr>
          <w:rFonts w:ascii="Arial" w:hAnsi="Arial" w:cs="Arial"/>
        </w:rPr>
        <w:t xml:space="preserve">miestnej </w:t>
      </w:r>
      <w:r w:rsidR="00E31F62" w:rsidRPr="002C3561">
        <w:rPr>
          <w:rFonts w:ascii="Arial" w:hAnsi="Arial" w:cs="Arial"/>
        </w:rPr>
        <w:t>komunikácie</w:t>
      </w:r>
      <w:r w:rsidR="004555A9" w:rsidRPr="002C3561">
        <w:rPr>
          <w:rFonts w:ascii="Arial" w:hAnsi="Arial" w:cs="Arial"/>
        </w:rPr>
        <w:t>, poškodenej</w:t>
      </w:r>
      <w:r w:rsidR="00681C0F" w:rsidRPr="002C3561">
        <w:rPr>
          <w:rFonts w:ascii="Arial" w:hAnsi="Arial" w:cs="Arial"/>
        </w:rPr>
        <w:t xml:space="preserve"> dlhodobým pôsobením poveternostných </w:t>
      </w:r>
      <w:r w:rsidR="004B269B" w:rsidRPr="002C3561">
        <w:rPr>
          <w:rFonts w:ascii="Arial" w:hAnsi="Arial" w:cs="Arial"/>
        </w:rPr>
        <w:t>podmienok</w:t>
      </w:r>
      <w:r w:rsidR="00681C0F" w:rsidRPr="002C3561">
        <w:rPr>
          <w:rFonts w:ascii="Arial" w:hAnsi="Arial" w:cs="Arial"/>
        </w:rPr>
        <w:t>, opotrebovaní</w:t>
      </w:r>
      <w:r w:rsidR="00FF33C8" w:rsidRPr="002C3561">
        <w:rPr>
          <w:rFonts w:ascii="Arial" w:hAnsi="Arial" w:cs="Arial"/>
        </w:rPr>
        <w:t>m od dopravy</w:t>
      </w:r>
      <w:r w:rsidR="00DB0FEC" w:rsidRPr="002C3561">
        <w:rPr>
          <w:rFonts w:ascii="Arial" w:hAnsi="Arial" w:cs="Arial"/>
        </w:rPr>
        <w:t>, opráv</w:t>
      </w:r>
      <w:r w:rsidR="004B269B" w:rsidRPr="002C3561">
        <w:rPr>
          <w:rFonts w:ascii="Arial" w:hAnsi="Arial" w:cs="Arial"/>
        </w:rPr>
        <w:t xml:space="preserve"> </w:t>
      </w:r>
      <w:r w:rsidR="004B269B" w:rsidRPr="002C3561">
        <w:rPr>
          <w:rFonts w:ascii="Arial" w:hAnsi="Arial" w:cs="Arial"/>
        </w:rPr>
        <w:lastRenderedPageBreak/>
        <w:t>inžinierskych sieti a prípojok.</w:t>
      </w:r>
      <w:r w:rsidR="004A0BD3" w:rsidRPr="002C3561">
        <w:rPr>
          <w:rFonts w:ascii="Arial" w:hAnsi="Arial" w:cs="Arial"/>
        </w:rPr>
        <w:t xml:space="preserve"> </w:t>
      </w:r>
      <w:r w:rsidR="00C12065" w:rsidRPr="002C3561">
        <w:rPr>
          <w:rFonts w:ascii="Arial" w:hAnsi="Arial" w:cs="Arial"/>
        </w:rPr>
        <w:t>Smerové a výškové usporiadanie zachováva pôvodný stav a kopíruje existujúcu niveletu</w:t>
      </w:r>
      <w:r w:rsidR="00DB0FEC" w:rsidRPr="002C3561">
        <w:rPr>
          <w:rFonts w:ascii="Arial" w:hAnsi="Arial" w:cs="Arial"/>
        </w:rPr>
        <w:t xml:space="preserve">, </w:t>
      </w:r>
      <w:r w:rsidR="00DB0FEC" w:rsidRPr="00A87210">
        <w:rPr>
          <w:rFonts w:ascii="Arial" w:hAnsi="Arial" w:cs="Arial"/>
        </w:rPr>
        <w:t xml:space="preserve">s prihliadnutím na odvedenie povrchovej vody do </w:t>
      </w:r>
      <w:r w:rsidR="00A87210" w:rsidRPr="00A87210">
        <w:rPr>
          <w:rFonts w:ascii="Arial" w:hAnsi="Arial" w:cs="Arial"/>
        </w:rPr>
        <w:t xml:space="preserve">upravenej krajnice šírky cca </w:t>
      </w:r>
      <w:r w:rsidR="00730AD7">
        <w:rPr>
          <w:rFonts w:ascii="Arial" w:hAnsi="Arial" w:cs="Arial"/>
        </w:rPr>
        <w:t>3</w:t>
      </w:r>
      <w:r w:rsidR="00A87210" w:rsidRPr="00A87210">
        <w:rPr>
          <w:rFonts w:ascii="Arial" w:hAnsi="Arial" w:cs="Arial"/>
        </w:rPr>
        <w:t xml:space="preserve">0 - </w:t>
      </w:r>
      <w:r w:rsidR="00730AD7">
        <w:rPr>
          <w:rFonts w:ascii="Arial" w:hAnsi="Arial" w:cs="Arial"/>
        </w:rPr>
        <w:t>5</w:t>
      </w:r>
      <w:r w:rsidR="00A87210" w:rsidRPr="00A87210">
        <w:rPr>
          <w:rFonts w:ascii="Arial" w:hAnsi="Arial" w:cs="Arial"/>
        </w:rPr>
        <w:t>0 cm po oboch stranách komunikácie z hrubozrnného štrkopiesku</w:t>
      </w:r>
      <w:r w:rsidR="00DB0FEC" w:rsidRPr="00A87210">
        <w:rPr>
          <w:rFonts w:ascii="Arial" w:hAnsi="Arial" w:cs="Arial"/>
        </w:rPr>
        <w:t>.</w:t>
      </w:r>
      <w:r w:rsidR="00C12065" w:rsidRPr="00A87210">
        <w:rPr>
          <w:rFonts w:ascii="Arial" w:hAnsi="Arial" w:cs="Arial"/>
        </w:rPr>
        <w:t xml:space="preserve"> Výškovo sa upravia </w:t>
      </w:r>
      <w:r w:rsidR="00BC19C7" w:rsidRPr="00A87210">
        <w:rPr>
          <w:rFonts w:ascii="Arial" w:hAnsi="Arial" w:cs="Arial"/>
        </w:rPr>
        <w:t xml:space="preserve">výstavbou </w:t>
      </w:r>
      <w:r w:rsidR="00C12065" w:rsidRPr="00A87210">
        <w:rPr>
          <w:rFonts w:ascii="Arial" w:hAnsi="Arial" w:cs="Arial"/>
        </w:rPr>
        <w:t>dotknuté poklop</w:t>
      </w:r>
      <w:r w:rsidR="00BC19C7" w:rsidRPr="00A87210">
        <w:rPr>
          <w:rFonts w:ascii="Arial" w:hAnsi="Arial" w:cs="Arial"/>
        </w:rPr>
        <w:t>y a mreže</w:t>
      </w:r>
      <w:r w:rsidR="004555A9" w:rsidRPr="00A87210">
        <w:rPr>
          <w:rFonts w:ascii="Arial" w:hAnsi="Arial" w:cs="Arial"/>
        </w:rPr>
        <w:t>.</w:t>
      </w:r>
      <w:r w:rsidR="0035325E" w:rsidRPr="00A87210">
        <w:rPr>
          <w:rFonts w:ascii="Arial" w:hAnsi="Arial" w:cs="Arial"/>
        </w:rPr>
        <w:t xml:space="preserve"> </w:t>
      </w:r>
    </w:p>
    <w:p w14:paraId="5611C221" w14:textId="786CBFC6" w:rsidR="004B269B" w:rsidRPr="001F7DDC" w:rsidRDefault="002C3561" w:rsidP="001F7DDC">
      <w:pPr>
        <w:pStyle w:val="Nadpis2"/>
        <w:numPr>
          <w:ilvl w:val="0"/>
          <w:numId w:val="0"/>
        </w:numPr>
        <w:tabs>
          <w:tab w:val="left" w:pos="284"/>
        </w:tabs>
        <w:ind w:left="141"/>
        <w:rPr>
          <w:rFonts w:ascii="Arial" w:hAnsi="Arial" w:cs="Arial"/>
          <w:b w:val="0"/>
          <w:color w:val="auto"/>
          <w:u w:val="single"/>
        </w:rPr>
      </w:pPr>
      <w:r w:rsidRPr="002C3561">
        <w:rPr>
          <w:rFonts w:ascii="Arial" w:hAnsi="Arial" w:cs="Arial"/>
          <w:b w:val="0"/>
          <w:color w:val="auto"/>
        </w:rPr>
        <w:t xml:space="preserve"> </w:t>
      </w:r>
      <w:r w:rsidR="00273E08">
        <w:rPr>
          <w:rFonts w:ascii="Arial" w:hAnsi="Arial" w:cs="Arial"/>
          <w:b w:val="0"/>
          <w:color w:val="auto"/>
        </w:rPr>
        <w:t xml:space="preserve"> </w:t>
      </w:r>
      <w:r w:rsidRPr="002C3561">
        <w:rPr>
          <w:rFonts w:ascii="Arial" w:hAnsi="Arial" w:cs="Arial"/>
          <w:b w:val="0"/>
          <w:color w:val="auto"/>
        </w:rPr>
        <w:t xml:space="preserve"> </w:t>
      </w:r>
      <w:r w:rsidR="001F7DDC" w:rsidRPr="001F7DDC">
        <w:rPr>
          <w:rFonts w:ascii="Arial" w:hAnsi="Arial" w:cs="Arial"/>
          <w:b w:val="0"/>
          <w:color w:val="auto"/>
          <w:u w:val="single"/>
        </w:rPr>
        <w:t>Zemné</w:t>
      </w:r>
      <w:r w:rsidR="00A07E37">
        <w:rPr>
          <w:rFonts w:ascii="Arial" w:hAnsi="Arial" w:cs="Arial"/>
          <w:b w:val="0"/>
          <w:color w:val="auto"/>
          <w:u w:val="single"/>
        </w:rPr>
        <w:t xml:space="preserve"> a búracie</w:t>
      </w:r>
      <w:r w:rsidR="004B269B" w:rsidRPr="001F7DDC">
        <w:rPr>
          <w:rFonts w:ascii="Arial" w:hAnsi="Arial" w:cs="Arial"/>
          <w:b w:val="0"/>
          <w:color w:val="auto"/>
          <w:u w:val="single"/>
        </w:rPr>
        <w:t xml:space="preserve"> práce</w:t>
      </w:r>
    </w:p>
    <w:p w14:paraId="025148FA" w14:textId="055BD760" w:rsidR="004B269B" w:rsidRPr="002C3561" w:rsidRDefault="004B269B" w:rsidP="004B269B">
      <w:pPr>
        <w:rPr>
          <w:rFonts w:ascii="Arial" w:hAnsi="Arial" w:cs="Arial"/>
        </w:rPr>
      </w:pPr>
      <w:r w:rsidRPr="002C3561">
        <w:rPr>
          <w:rFonts w:ascii="Arial" w:hAnsi="Arial" w:cs="Arial"/>
        </w:rPr>
        <w:t xml:space="preserve">V rámci </w:t>
      </w:r>
      <w:r w:rsidR="001F7DDC">
        <w:rPr>
          <w:rFonts w:ascii="Arial" w:hAnsi="Arial" w:cs="Arial"/>
        </w:rPr>
        <w:t>zemných</w:t>
      </w:r>
      <w:r w:rsidRPr="002C3561">
        <w:rPr>
          <w:rFonts w:ascii="Arial" w:hAnsi="Arial" w:cs="Arial"/>
        </w:rPr>
        <w:t xml:space="preserve"> prác </w:t>
      </w:r>
      <w:r w:rsidR="00CB0704">
        <w:rPr>
          <w:rFonts w:ascii="Arial" w:hAnsi="Arial" w:cs="Arial"/>
        </w:rPr>
        <w:t xml:space="preserve">sa vykope </w:t>
      </w:r>
      <w:r w:rsidR="00953C6E">
        <w:rPr>
          <w:rFonts w:ascii="Arial" w:hAnsi="Arial" w:cs="Arial"/>
        </w:rPr>
        <w:t>potrebná vrstva</w:t>
      </w:r>
      <w:r w:rsidR="00CB0704">
        <w:rPr>
          <w:rFonts w:ascii="Arial" w:hAnsi="Arial" w:cs="Arial"/>
        </w:rPr>
        <w:t xml:space="preserve"> zemin</w:t>
      </w:r>
      <w:r w:rsidR="00953C6E">
        <w:rPr>
          <w:rFonts w:ascii="Arial" w:hAnsi="Arial" w:cs="Arial"/>
        </w:rPr>
        <w:t xml:space="preserve">y </w:t>
      </w:r>
      <w:r w:rsidR="00CB0704">
        <w:rPr>
          <w:rFonts w:ascii="Arial" w:hAnsi="Arial" w:cs="Arial"/>
        </w:rPr>
        <w:t>na nespevnených plochách</w:t>
      </w:r>
      <w:r w:rsidR="00953C6E">
        <w:rPr>
          <w:rFonts w:ascii="Arial" w:hAnsi="Arial" w:cs="Arial"/>
        </w:rPr>
        <w:t>.</w:t>
      </w:r>
      <w:r w:rsidR="004555A9" w:rsidRPr="002C3561">
        <w:rPr>
          <w:rFonts w:ascii="Arial" w:hAnsi="Arial" w:cs="Arial"/>
        </w:rPr>
        <w:t xml:space="preserve"> Vybúran</w:t>
      </w:r>
      <w:r w:rsidR="0035325E" w:rsidRPr="002C3561">
        <w:rPr>
          <w:rFonts w:ascii="Arial" w:hAnsi="Arial" w:cs="Arial"/>
        </w:rPr>
        <w:t>é hmoty</w:t>
      </w:r>
      <w:r w:rsidR="004555A9" w:rsidRPr="002C3561">
        <w:rPr>
          <w:rFonts w:ascii="Arial" w:hAnsi="Arial" w:cs="Arial"/>
        </w:rPr>
        <w:t xml:space="preserve"> </w:t>
      </w:r>
      <w:r w:rsidR="0035325E" w:rsidRPr="002C3561">
        <w:rPr>
          <w:rFonts w:ascii="Arial" w:hAnsi="Arial" w:cs="Arial"/>
        </w:rPr>
        <w:t>budú</w:t>
      </w:r>
      <w:r w:rsidR="004555A9" w:rsidRPr="002C3561">
        <w:rPr>
          <w:rFonts w:ascii="Arial" w:hAnsi="Arial" w:cs="Arial"/>
        </w:rPr>
        <w:t xml:space="preserve"> vyvez</w:t>
      </w:r>
      <w:r w:rsidR="0035325E" w:rsidRPr="002C3561">
        <w:rPr>
          <w:rFonts w:ascii="Arial" w:hAnsi="Arial" w:cs="Arial"/>
        </w:rPr>
        <w:t>ené</w:t>
      </w:r>
      <w:r w:rsidR="004555A9" w:rsidRPr="002C3561">
        <w:rPr>
          <w:rFonts w:ascii="Arial" w:hAnsi="Arial" w:cs="Arial"/>
        </w:rPr>
        <w:t xml:space="preserve"> na riadenú skládku odpadu.</w:t>
      </w:r>
      <w:r w:rsidR="001C5540" w:rsidRPr="002C3561">
        <w:rPr>
          <w:rFonts w:ascii="Arial" w:hAnsi="Arial" w:cs="Arial"/>
        </w:rPr>
        <w:t xml:space="preserve"> </w:t>
      </w:r>
      <w:r w:rsidR="0041477E" w:rsidRPr="002C3561">
        <w:rPr>
          <w:rFonts w:ascii="Arial" w:hAnsi="Arial" w:cs="Arial"/>
        </w:rPr>
        <w:t xml:space="preserve"> </w:t>
      </w:r>
    </w:p>
    <w:p w14:paraId="03696243" w14:textId="164A3BEB" w:rsidR="00247991" w:rsidRPr="004C65A2" w:rsidRDefault="002C3561" w:rsidP="002C3561">
      <w:pPr>
        <w:pStyle w:val="Nadpis2"/>
        <w:numPr>
          <w:ilvl w:val="0"/>
          <w:numId w:val="0"/>
        </w:numPr>
        <w:rPr>
          <w:rFonts w:ascii="Arial" w:hAnsi="Arial" w:cs="Arial"/>
          <w:b w:val="0"/>
          <w:color w:val="auto"/>
          <w:u w:val="single"/>
        </w:rPr>
      </w:pPr>
      <w:r w:rsidRPr="004C65A2">
        <w:rPr>
          <w:rFonts w:ascii="Arial" w:hAnsi="Arial" w:cs="Arial"/>
          <w:b w:val="0"/>
          <w:color w:val="auto"/>
        </w:rPr>
        <w:t xml:space="preserve">   </w:t>
      </w:r>
      <w:r w:rsidR="00273E08">
        <w:rPr>
          <w:rFonts w:ascii="Arial" w:hAnsi="Arial" w:cs="Arial"/>
          <w:b w:val="0"/>
          <w:color w:val="auto"/>
        </w:rPr>
        <w:t xml:space="preserve"> </w:t>
      </w:r>
      <w:r w:rsidRPr="004C65A2">
        <w:rPr>
          <w:rFonts w:ascii="Arial" w:hAnsi="Arial" w:cs="Arial"/>
          <w:b w:val="0"/>
          <w:color w:val="auto"/>
        </w:rPr>
        <w:t xml:space="preserve"> </w:t>
      </w:r>
      <w:r w:rsidR="00A37A35" w:rsidRPr="004C65A2">
        <w:rPr>
          <w:rFonts w:ascii="Arial" w:hAnsi="Arial" w:cs="Arial"/>
          <w:b w:val="0"/>
          <w:color w:val="auto"/>
          <w:u w:val="single"/>
        </w:rPr>
        <w:t xml:space="preserve">Konštrukcia </w:t>
      </w:r>
      <w:r w:rsidR="00D02DDB" w:rsidRPr="004C65A2">
        <w:rPr>
          <w:rFonts w:ascii="Arial" w:hAnsi="Arial" w:cs="Arial"/>
          <w:b w:val="0"/>
          <w:color w:val="auto"/>
          <w:u w:val="single"/>
        </w:rPr>
        <w:t>komunikáci</w:t>
      </w:r>
      <w:r w:rsidR="006353C8">
        <w:rPr>
          <w:rFonts w:ascii="Arial" w:hAnsi="Arial" w:cs="Arial"/>
          <w:b w:val="0"/>
          <w:color w:val="auto"/>
          <w:u w:val="single"/>
        </w:rPr>
        <w:t>e</w:t>
      </w:r>
    </w:p>
    <w:p w14:paraId="7CEB43BC" w14:textId="5413B3C9" w:rsidR="00A37A35" w:rsidRPr="00357F05" w:rsidRDefault="00273E08" w:rsidP="008C5662">
      <w:pPr>
        <w:ind w:firstLine="142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186DBD">
        <w:rPr>
          <w:rFonts w:ascii="Arial" w:hAnsi="Arial" w:cs="Arial"/>
        </w:rPr>
        <w:t>Na</w:t>
      </w:r>
      <w:r w:rsidR="00B97494">
        <w:rPr>
          <w:rFonts w:ascii="Arial" w:hAnsi="Arial" w:cs="Arial"/>
        </w:rPr>
        <w:t xml:space="preserve"> </w:t>
      </w:r>
      <w:r w:rsidR="00186DBD">
        <w:rPr>
          <w:rFonts w:ascii="Arial" w:hAnsi="Arial" w:cs="Arial"/>
        </w:rPr>
        <w:t xml:space="preserve">komunikácii </w:t>
      </w:r>
      <w:r w:rsidR="00B97494">
        <w:rPr>
          <w:rFonts w:ascii="Arial" w:hAnsi="Arial" w:cs="Arial"/>
        </w:rPr>
        <w:t>bud</w:t>
      </w:r>
      <w:r w:rsidR="006353C8">
        <w:rPr>
          <w:rFonts w:ascii="Arial" w:hAnsi="Arial" w:cs="Arial"/>
        </w:rPr>
        <w:t xml:space="preserve">ú položené </w:t>
      </w:r>
      <w:r w:rsidR="005B3303">
        <w:rPr>
          <w:rFonts w:ascii="Arial" w:hAnsi="Arial" w:cs="Arial"/>
        </w:rPr>
        <w:t>nasledovné vrstvy</w:t>
      </w:r>
      <w:r w:rsidR="000A32E7" w:rsidRPr="00357F05">
        <w:rPr>
          <w:rFonts w:ascii="Arial" w:hAnsi="Arial" w:cs="Arial"/>
        </w:rPr>
        <w:t>:</w:t>
      </w:r>
    </w:p>
    <w:p w14:paraId="68927840" w14:textId="1DE8ADE9" w:rsidR="00D02DDB" w:rsidRDefault="007C1B0C" w:rsidP="007C1B0C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 w:rsidRPr="00357F05">
        <w:rPr>
          <w:rFonts w:ascii="Arial" w:hAnsi="Arial" w:cs="Arial"/>
        </w:rPr>
        <w:t xml:space="preserve">-    </w:t>
      </w:r>
      <w:r w:rsidR="00D02DDB" w:rsidRPr="00357F05">
        <w:rPr>
          <w:rFonts w:ascii="Arial" w:hAnsi="Arial" w:cs="Arial"/>
        </w:rPr>
        <w:t xml:space="preserve">Asfaltový betón </w:t>
      </w:r>
      <w:proofErr w:type="spellStart"/>
      <w:r w:rsidR="00D02DDB" w:rsidRPr="00357F05">
        <w:rPr>
          <w:rFonts w:ascii="Arial" w:hAnsi="Arial" w:cs="Arial"/>
        </w:rPr>
        <w:t>strednozrnný</w:t>
      </w:r>
      <w:proofErr w:type="spellEnd"/>
      <w:r w:rsidR="00D02DDB" w:rsidRPr="00357F05">
        <w:rPr>
          <w:rFonts w:ascii="Arial" w:hAnsi="Arial" w:cs="Arial"/>
        </w:rPr>
        <w:t xml:space="preserve">, </w:t>
      </w:r>
      <w:proofErr w:type="spellStart"/>
      <w:r w:rsidR="00D02DDB" w:rsidRPr="00357F05">
        <w:rPr>
          <w:rFonts w:ascii="Arial" w:hAnsi="Arial" w:cs="Arial"/>
        </w:rPr>
        <w:t>tr.I</w:t>
      </w:r>
      <w:r w:rsidR="005D0551" w:rsidRPr="00357F05">
        <w:rPr>
          <w:rFonts w:ascii="Arial" w:hAnsi="Arial" w:cs="Arial"/>
        </w:rPr>
        <w:t>I</w:t>
      </w:r>
      <w:proofErr w:type="spellEnd"/>
      <w:r w:rsidR="00D02DDB" w:rsidRPr="00357F05">
        <w:rPr>
          <w:rFonts w:ascii="Arial" w:hAnsi="Arial" w:cs="Arial"/>
        </w:rPr>
        <w:tab/>
        <w:t>AC 11 O ;I</w:t>
      </w:r>
      <w:r w:rsidR="00454FC8">
        <w:rPr>
          <w:rFonts w:ascii="Arial" w:hAnsi="Arial" w:cs="Arial"/>
        </w:rPr>
        <w:t>I</w:t>
      </w:r>
      <w:r w:rsidR="007E321E" w:rsidRPr="00357F05">
        <w:rPr>
          <w:rFonts w:ascii="Arial" w:hAnsi="Arial" w:cs="Arial"/>
        </w:rPr>
        <w:t xml:space="preserve"> </w:t>
      </w:r>
      <w:r w:rsidR="00D02DDB" w:rsidRPr="00357F05">
        <w:rPr>
          <w:rFonts w:ascii="Arial" w:hAnsi="Arial" w:cs="Arial"/>
        </w:rPr>
        <w:t>STN EN 13 108-1</w:t>
      </w:r>
      <w:r w:rsidR="00D02DDB" w:rsidRPr="00357F05">
        <w:rPr>
          <w:rFonts w:ascii="Arial" w:hAnsi="Arial" w:cs="Arial"/>
        </w:rPr>
        <w:tab/>
      </w:r>
      <w:r w:rsidR="00C033BD">
        <w:rPr>
          <w:rFonts w:ascii="Arial" w:hAnsi="Arial" w:cs="Arial"/>
        </w:rPr>
        <w:t xml:space="preserve"> </w:t>
      </w:r>
      <w:r w:rsidR="00D02DDB" w:rsidRPr="00357F05">
        <w:rPr>
          <w:rFonts w:ascii="Arial" w:hAnsi="Arial" w:cs="Arial"/>
        </w:rPr>
        <w:t>50 mm</w:t>
      </w:r>
    </w:p>
    <w:p w14:paraId="62C94D6F" w14:textId="39A0D76A" w:rsidR="007E7FF0" w:rsidRPr="00357F05" w:rsidRDefault="007E7FF0" w:rsidP="007C1B0C">
      <w:pPr>
        <w:pStyle w:val="Odsekzoznamu"/>
        <w:tabs>
          <w:tab w:val="left" w:pos="0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   </w:t>
      </w:r>
      <w:r w:rsidRPr="00357F05">
        <w:rPr>
          <w:rFonts w:ascii="Arial" w:hAnsi="Arial" w:cs="Arial"/>
        </w:rPr>
        <w:t>Postrek spojovací C50B4/BIT-50K 0,50 kg/m²  STN 73 6129</w:t>
      </w:r>
    </w:p>
    <w:p w14:paraId="561C0EA2" w14:textId="7228AFAE" w:rsidR="00D02DDB" w:rsidRPr="00357F05" w:rsidRDefault="00365BE7" w:rsidP="007C1B0C">
      <w:pPr>
        <w:pStyle w:val="Odsekzoznamu"/>
        <w:tabs>
          <w:tab w:val="left" w:pos="0"/>
        </w:tabs>
        <w:ind w:left="0" w:firstLine="0"/>
        <w:rPr>
          <w:rFonts w:ascii="Arial" w:hAnsi="Arial" w:cs="Arial"/>
          <w:b/>
        </w:rPr>
      </w:pPr>
      <w:r w:rsidRPr="00357F05">
        <w:rPr>
          <w:rFonts w:ascii="Arial" w:hAnsi="Arial" w:cs="Arial"/>
        </w:rPr>
        <w:t xml:space="preserve">-    </w:t>
      </w:r>
      <w:r w:rsidR="00D02DDB" w:rsidRPr="00357F05">
        <w:rPr>
          <w:rFonts w:ascii="Arial" w:hAnsi="Arial" w:cs="Arial"/>
        </w:rPr>
        <w:t xml:space="preserve">Asfaltový betón </w:t>
      </w:r>
      <w:proofErr w:type="spellStart"/>
      <w:r w:rsidR="00D02DDB" w:rsidRPr="00357F05">
        <w:rPr>
          <w:rFonts w:ascii="Arial" w:hAnsi="Arial" w:cs="Arial"/>
        </w:rPr>
        <w:t>strednozrnný</w:t>
      </w:r>
      <w:proofErr w:type="spellEnd"/>
      <w:r w:rsidR="00D02DDB" w:rsidRPr="00357F05">
        <w:rPr>
          <w:rFonts w:ascii="Arial" w:hAnsi="Arial" w:cs="Arial"/>
        </w:rPr>
        <w:t xml:space="preserve">, </w:t>
      </w:r>
      <w:proofErr w:type="spellStart"/>
      <w:r w:rsidR="00D02DDB" w:rsidRPr="00357F05">
        <w:rPr>
          <w:rFonts w:ascii="Arial" w:hAnsi="Arial" w:cs="Arial"/>
        </w:rPr>
        <w:t>tr.I</w:t>
      </w:r>
      <w:r w:rsidR="001E52EA" w:rsidRPr="00357F05">
        <w:rPr>
          <w:rFonts w:ascii="Arial" w:hAnsi="Arial" w:cs="Arial"/>
        </w:rPr>
        <w:t>I</w:t>
      </w:r>
      <w:proofErr w:type="spellEnd"/>
      <w:r w:rsidR="00D02DDB" w:rsidRPr="00357F05">
        <w:rPr>
          <w:rFonts w:ascii="Arial" w:hAnsi="Arial" w:cs="Arial"/>
        </w:rPr>
        <w:tab/>
        <w:t>AC 1</w:t>
      </w:r>
      <w:r w:rsidR="001E52EA" w:rsidRPr="00357F05">
        <w:rPr>
          <w:rFonts w:ascii="Arial" w:hAnsi="Arial" w:cs="Arial"/>
        </w:rPr>
        <w:t xml:space="preserve">6 </w:t>
      </w:r>
      <w:r w:rsidR="00D02DDB" w:rsidRPr="00357F05">
        <w:rPr>
          <w:rFonts w:ascii="Arial" w:hAnsi="Arial" w:cs="Arial"/>
        </w:rPr>
        <w:t xml:space="preserve"> O ;I</w:t>
      </w:r>
      <w:r w:rsidR="00454FC8">
        <w:rPr>
          <w:rFonts w:ascii="Arial" w:hAnsi="Arial" w:cs="Arial"/>
        </w:rPr>
        <w:t>I</w:t>
      </w:r>
      <w:r w:rsidR="007E321E" w:rsidRPr="00357F05">
        <w:rPr>
          <w:rFonts w:ascii="Arial" w:hAnsi="Arial" w:cs="Arial"/>
        </w:rPr>
        <w:t xml:space="preserve"> </w:t>
      </w:r>
      <w:r w:rsidR="00D02DDB" w:rsidRPr="00357F05">
        <w:rPr>
          <w:rFonts w:ascii="Arial" w:hAnsi="Arial" w:cs="Arial"/>
        </w:rPr>
        <w:t>STN EN 13 108-1</w:t>
      </w:r>
      <w:r w:rsidR="00D02DDB" w:rsidRPr="00357F05">
        <w:rPr>
          <w:rFonts w:ascii="Arial" w:hAnsi="Arial" w:cs="Arial"/>
        </w:rPr>
        <w:tab/>
      </w:r>
      <w:r w:rsidR="00C033BD">
        <w:rPr>
          <w:rFonts w:ascii="Arial" w:hAnsi="Arial" w:cs="Arial"/>
        </w:rPr>
        <w:t xml:space="preserve"> </w:t>
      </w:r>
      <w:r w:rsidR="001E52EA" w:rsidRPr="00357F05">
        <w:rPr>
          <w:rFonts w:ascii="Arial" w:hAnsi="Arial" w:cs="Arial"/>
        </w:rPr>
        <w:t>7</w:t>
      </w:r>
      <w:r w:rsidR="00D02DDB" w:rsidRPr="00357F05">
        <w:rPr>
          <w:rFonts w:ascii="Arial" w:hAnsi="Arial" w:cs="Arial"/>
        </w:rPr>
        <w:t xml:space="preserve">0 mm </w:t>
      </w:r>
      <w:r w:rsidR="007C1B0C" w:rsidRPr="00357F05">
        <w:rPr>
          <w:rFonts w:ascii="Arial" w:hAnsi="Arial" w:cs="Arial"/>
        </w:rPr>
        <w:t xml:space="preserve">       </w:t>
      </w:r>
      <w:r w:rsidRPr="00357F05">
        <w:rPr>
          <w:rFonts w:ascii="Arial" w:hAnsi="Arial" w:cs="Arial"/>
        </w:rPr>
        <w:t xml:space="preserve">     </w:t>
      </w:r>
    </w:p>
    <w:p w14:paraId="0D6A3F76" w14:textId="1D212235" w:rsidR="007E321E" w:rsidRDefault="00365BE7" w:rsidP="00365BE7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 w:rsidRPr="00357F05">
        <w:rPr>
          <w:rFonts w:ascii="Arial" w:hAnsi="Arial" w:cs="Arial"/>
        </w:rPr>
        <w:t xml:space="preserve">-    </w:t>
      </w:r>
      <w:r w:rsidR="007E321E" w:rsidRPr="00357F05">
        <w:rPr>
          <w:rFonts w:ascii="Arial" w:hAnsi="Arial" w:cs="Arial"/>
        </w:rPr>
        <w:t xml:space="preserve">Postrek spojovací C50B4/BIT-50K </w:t>
      </w:r>
      <w:r w:rsidR="007E7FF0">
        <w:rPr>
          <w:rFonts w:ascii="Arial" w:hAnsi="Arial" w:cs="Arial"/>
        </w:rPr>
        <w:t>1,00</w:t>
      </w:r>
      <w:r w:rsidR="007E321E" w:rsidRPr="00357F05">
        <w:rPr>
          <w:rFonts w:ascii="Arial" w:hAnsi="Arial" w:cs="Arial"/>
        </w:rPr>
        <w:t xml:space="preserve"> kg/m²  STN 73 6129</w:t>
      </w:r>
    </w:p>
    <w:p w14:paraId="30589E58" w14:textId="1554D2D3" w:rsidR="002D4BF6" w:rsidRDefault="002D4BF6" w:rsidP="002D4BF6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-    </w:t>
      </w:r>
      <w:proofErr w:type="spellStart"/>
      <w:r w:rsidRPr="00852227">
        <w:rPr>
          <w:rFonts w:ascii="Arial" w:hAnsi="Arial" w:cs="Arial"/>
        </w:rPr>
        <w:t>Štrkodrva</w:t>
      </w:r>
      <w:proofErr w:type="spellEnd"/>
      <w:r w:rsidRPr="00852227">
        <w:rPr>
          <w:rFonts w:ascii="Arial" w:hAnsi="Arial" w:cs="Arial"/>
          <w:b/>
        </w:rPr>
        <w:tab/>
      </w:r>
      <w:r w:rsidRPr="00852227">
        <w:rPr>
          <w:rFonts w:ascii="Arial" w:hAnsi="Arial" w:cs="Arial"/>
        </w:rPr>
        <w:t xml:space="preserve">ŠD ; 0/31,5                </w:t>
      </w:r>
      <w:r>
        <w:rPr>
          <w:rFonts w:ascii="Arial" w:hAnsi="Arial" w:cs="Arial"/>
        </w:rPr>
        <w:t xml:space="preserve">                                      </w:t>
      </w:r>
      <w:r w:rsidRPr="00852227">
        <w:rPr>
          <w:rFonts w:ascii="Arial" w:hAnsi="Arial" w:cs="Arial"/>
        </w:rPr>
        <w:t xml:space="preserve">  STN 73 6126   </w:t>
      </w:r>
      <w:r>
        <w:rPr>
          <w:rFonts w:ascii="Arial" w:hAnsi="Arial" w:cs="Arial"/>
        </w:rPr>
        <w:t xml:space="preserve">     </w:t>
      </w:r>
      <w:r w:rsidRPr="00852227">
        <w:rPr>
          <w:rFonts w:ascii="Arial" w:hAnsi="Arial" w:cs="Arial"/>
        </w:rPr>
        <w:t xml:space="preserve"> </w:t>
      </w:r>
      <w:r w:rsidR="00C03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</w:t>
      </w:r>
      <w:r w:rsidRPr="00852227">
        <w:rPr>
          <w:rFonts w:ascii="Arial" w:hAnsi="Arial" w:cs="Arial"/>
        </w:rPr>
        <w:t xml:space="preserve">0 mm  </w:t>
      </w:r>
    </w:p>
    <w:p w14:paraId="401146D8" w14:textId="15B00582" w:rsidR="00D02DDB" w:rsidRPr="00357F05" w:rsidRDefault="00F214E9" w:rsidP="00F214E9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 w:rsidRPr="00357F05">
        <w:rPr>
          <w:rFonts w:ascii="Arial" w:hAnsi="Arial" w:cs="Arial"/>
        </w:rPr>
        <w:t xml:space="preserve">-    </w:t>
      </w:r>
      <w:r w:rsidR="00D02DDB" w:rsidRPr="00357F05">
        <w:rPr>
          <w:rFonts w:ascii="Arial" w:hAnsi="Arial" w:cs="Arial"/>
        </w:rPr>
        <w:t xml:space="preserve">Pôvodné vrstvy </w:t>
      </w:r>
      <w:r w:rsidR="0034160E" w:rsidRPr="00357F05">
        <w:rPr>
          <w:rFonts w:ascii="Arial" w:hAnsi="Arial" w:cs="Arial"/>
        </w:rPr>
        <w:t>komunikácie</w:t>
      </w:r>
    </w:p>
    <w:p w14:paraId="236B63DF" w14:textId="441FE864" w:rsidR="00F7126F" w:rsidRPr="00357F05" w:rsidRDefault="002C3561" w:rsidP="00B22334">
      <w:pPr>
        <w:ind w:firstLine="0"/>
        <w:rPr>
          <w:rFonts w:ascii="Arial" w:hAnsi="Arial" w:cs="Arial"/>
        </w:rPr>
      </w:pPr>
      <w:r w:rsidRPr="00357F05">
        <w:rPr>
          <w:rFonts w:ascii="Arial" w:hAnsi="Arial" w:cs="Arial"/>
        </w:rPr>
        <w:t xml:space="preserve"> </w:t>
      </w:r>
      <w:r w:rsidR="00273E08">
        <w:rPr>
          <w:rFonts w:ascii="Arial" w:hAnsi="Arial" w:cs="Arial"/>
        </w:rPr>
        <w:t xml:space="preserve">    </w:t>
      </w:r>
      <w:r w:rsidR="005B3303">
        <w:rPr>
          <w:rFonts w:ascii="Arial" w:hAnsi="Arial" w:cs="Arial"/>
        </w:rPr>
        <w:t>Novozriadené p</w:t>
      </w:r>
      <w:r w:rsidR="00F7126F" w:rsidRPr="00357F05">
        <w:rPr>
          <w:rFonts w:ascii="Arial" w:hAnsi="Arial" w:cs="Arial"/>
        </w:rPr>
        <w:t>lochy budú mať konštrukciu v </w:t>
      </w:r>
      <w:r w:rsidR="00B019DA">
        <w:rPr>
          <w:rFonts w:ascii="Arial" w:hAnsi="Arial" w:cs="Arial"/>
        </w:rPr>
        <w:t>skladbe</w:t>
      </w:r>
      <w:r w:rsidR="00F7126F" w:rsidRPr="00357F05">
        <w:rPr>
          <w:rFonts w:ascii="Arial" w:hAnsi="Arial" w:cs="Arial"/>
        </w:rPr>
        <w:t>:</w:t>
      </w:r>
    </w:p>
    <w:p w14:paraId="69E3394D" w14:textId="310B309D" w:rsidR="00F7126F" w:rsidRDefault="00F7126F" w:rsidP="00B22334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 w:rsidRPr="00357F05">
        <w:rPr>
          <w:rFonts w:ascii="Arial" w:hAnsi="Arial" w:cs="Arial"/>
        </w:rPr>
        <w:t xml:space="preserve">-    Asfaltový betón </w:t>
      </w:r>
      <w:proofErr w:type="spellStart"/>
      <w:r w:rsidRPr="00357F05">
        <w:rPr>
          <w:rFonts w:ascii="Arial" w:hAnsi="Arial" w:cs="Arial"/>
        </w:rPr>
        <w:t>strednozrnný</w:t>
      </w:r>
      <w:proofErr w:type="spellEnd"/>
      <w:r w:rsidRPr="00357F05">
        <w:rPr>
          <w:rFonts w:ascii="Arial" w:hAnsi="Arial" w:cs="Arial"/>
        </w:rPr>
        <w:t xml:space="preserve">, </w:t>
      </w:r>
      <w:proofErr w:type="spellStart"/>
      <w:r w:rsidRPr="00357F05">
        <w:rPr>
          <w:rFonts w:ascii="Arial" w:hAnsi="Arial" w:cs="Arial"/>
        </w:rPr>
        <w:t>tr.II</w:t>
      </w:r>
      <w:proofErr w:type="spellEnd"/>
      <w:r w:rsidRPr="00357F05">
        <w:rPr>
          <w:rFonts w:ascii="Arial" w:hAnsi="Arial" w:cs="Arial"/>
        </w:rPr>
        <w:tab/>
        <w:t>AC 11 O ;</w:t>
      </w:r>
      <w:r w:rsidR="00454FC8">
        <w:rPr>
          <w:rFonts w:ascii="Arial" w:hAnsi="Arial" w:cs="Arial"/>
        </w:rPr>
        <w:t>I</w:t>
      </w:r>
      <w:r w:rsidRPr="00357F05">
        <w:rPr>
          <w:rFonts w:ascii="Arial" w:hAnsi="Arial" w:cs="Arial"/>
        </w:rPr>
        <w:t>I STN EN 13 108-1</w:t>
      </w:r>
      <w:r w:rsidRPr="00357F05">
        <w:rPr>
          <w:rFonts w:ascii="Arial" w:hAnsi="Arial" w:cs="Arial"/>
        </w:rPr>
        <w:tab/>
      </w:r>
      <w:r w:rsidR="00C033BD">
        <w:rPr>
          <w:rFonts w:ascii="Arial" w:hAnsi="Arial" w:cs="Arial"/>
        </w:rPr>
        <w:t xml:space="preserve"> </w:t>
      </w:r>
      <w:r w:rsidRPr="00357F05">
        <w:rPr>
          <w:rFonts w:ascii="Arial" w:hAnsi="Arial" w:cs="Arial"/>
        </w:rPr>
        <w:t>50 mm</w:t>
      </w:r>
    </w:p>
    <w:p w14:paraId="08C8AF53" w14:textId="15FAC864" w:rsidR="007E7FF0" w:rsidRDefault="007E7FF0" w:rsidP="007E7FF0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-    </w:t>
      </w:r>
      <w:r w:rsidRPr="00357F05">
        <w:rPr>
          <w:rFonts w:ascii="Arial" w:hAnsi="Arial" w:cs="Arial"/>
        </w:rPr>
        <w:t>Postrek spojovací C50B4/BIT-50K 0,50 kg/m²  STN 73 6129</w:t>
      </w:r>
    </w:p>
    <w:p w14:paraId="1CDFEE64" w14:textId="1E760785" w:rsidR="00045DAE" w:rsidRDefault="00F7126F" w:rsidP="00B22334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 w:rsidRPr="00357F05">
        <w:rPr>
          <w:rFonts w:ascii="Arial" w:hAnsi="Arial" w:cs="Arial"/>
        </w:rPr>
        <w:t xml:space="preserve">-    Asfaltový betón </w:t>
      </w:r>
      <w:proofErr w:type="spellStart"/>
      <w:r w:rsidRPr="00357F05">
        <w:rPr>
          <w:rFonts w:ascii="Arial" w:hAnsi="Arial" w:cs="Arial"/>
        </w:rPr>
        <w:t>strednozrnný</w:t>
      </w:r>
      <w:proofErr w:type="spellEnd"/>
      <w:r w:rsidRPr="00357F05">
        <w:rPr>
          <w:rFonts w:ascii="Arial" w:hAnsi="Arial" w:cs="Arial"/>
        </w:rPr>
        <w:t xml:space="preserve">, </w:t>
      </w:r>
      <w:proofErr w:type="spellStart"/>
      <w:r w:rsidRPr="00357F05">
        <w:rPr>
          <w:rFonts w:ascii="Arial" w:hAnsi="Arial" w:cs="Arial"/>
        </w:rPr>
        <w:t>tr.II</w:t>
      </w:r>
      <w:proofErr w:type="spellEnd"/>
      <w:r w:rsidRPr="00357F05">
        <w:rPr>
          <w:rFonts w:ascii="Arial" w:hAnsi="Arial" w:cs="Arial"/>
        </w:rPr>
        <w:tab/>
        <w:t>AC 16  O ;I</w:t>
      </w:r>
      <w:r w:rsidR="00454FC8">
        <w:rPr>
          <w:rFonts w:ascii="Arial" w:hAnsi="Arial" w:cs="Arial"/>
        </w:rPr>
        <w:t>I</w:t>
      </w:r>
      <w:r w:rsidRPr="00357F05">
        <w:rPr>
          <w:rFonts w:ascii="Arial" w:hAnsi="Arial" w:cs="Arial"/>
        </w:rPr>
        <w:t xml:space="preserve"> STN EN 13 108-1</w:t>
      </w:r>
      <w:r w:rsidRPr="00357F05">
        <w:rPr>
          <w:rFonts w:ascii="Arial" w:hAnsi="Arial" w:cs="Arial"/>
        </w:rPr>
        <w:tab/>
      </w:r>
      <w:r w:rsidR="00C033BD">
        <w:rPr>
          <w:rFonts w:ascii="Arial" w:hAnsi="Arial" w:cs="Arial"/>
        </w:rPr>
        <w:t xml:space="preserve"> </w:t>
      </w:r>
      <w:r w:rsidRPr="00357F05">
        <w:rPr>
          <w:rFonts w:ascii="Arial" w:hAnsi="Arial" w:cs="Arial"/>
        </w:rPr>
        <w:t xml:space="preserve">70 mm  </w:t>
      </w:r>
    </w:p>
    <w:p w14:paraId="4D1A3044" w14:textId="755A8DEA" w:rsidR="00F7126F" w:rsidRPr="00357F05" w:rsidRDefault="00045DAE" w:rsidP="00B22334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 w:rsidRPr="00357F05">
        <w:rPr>
          <w:rFonts w:ascii="Arial" w:hAnsi="Arial" w:cs="Arial"/>
        </w:rPr>
        <w:t xml:space="preserve">-    Postrek spojovací C50B4/BIT-50K </w:t>
      </w:r>
      <w:r>
        <w:rPr>
          <w:rFonts w:ascii="Arial" w:hAnsi="Arial" w:cs="Arial"/>
        </w:rPr>
        <w:t>1,0</w:t>
      </w:r>
      <w:r w:rsidRPr="00357F05">
        <w:rPr>
          <w:rFonts w:ascii="Arial" w:hAnsi="Arial" w:cs="Arial"/>
        </w:rPr>
        <w:t xml:space="preserve">0 kg/m²  </w:t>
      </w:r>
      <w:r>
        <w:rPr>
          <w:rFonts w:ascii="Arial" w:hAnsi="Arial" w:cs="Arial"/>
        </w:rPr>
        <w:t xml:space="preserve">                 </w:t>
      </w:r>
      <w:r w:rsidRPr="00357F05">
        <w:rPr>
          <w:rFonts w:ascii="Arial" w:hAnsi="Arial" w:cs="Arial"/>
        </w:rPr>
        <w:t>STN 73 6129</w:t>
      </w:r>
      <w:r w:rsidR="00F7126F" w:rsidRPr="00357F05">
        <w:rPr>
          <w:rFonts w:ascii="Arial" w:hAnsi="Arial" w:cs="Arial"/>
        </w:rPr>
        <w:t xml:space="preserve">     </w:t>
      </w:r>
    </w:p>
    <w:p w14:paraId="7463D1D6" w14:textId="1B0EB658" w:rsidR="00174928" w:rsidRPr="00357F05" w:rsidRDefault="00174928" w:rsidP="00B22334">
      <w:pPr>
        <w:pStyle w:val="Odsekzoznamu"/>
        <w:tabs>
          <w:tab w:val="left" w:pos="0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   </w:t>
      </w:r>
      <w:r w:rsidRPr="00357F05">
        <w:rPr>
          <w:rFonts w:ascii="Arial" w:hAnsi="Arial" w:cs="Arial"/>
        </w:rPr>
        <w:t xml:space="preserve">Asfaltový betón </w:t>
      </w:r>
      <w:proofErr w:type="spellStart"/>
      <w:r w:rsidRPr="00357F05">
        <w:rPr>
          <w:rFonts w:ascii="Arial" w:hAnsi="Arial" w:cs="Arial"/>
        </w:rPr>
        <w:t>strednozrnný</w:t>
      </w:r>
      <w:proofErr w:type="spellEnd"/>
      <w:r w:rsidRPr="00357F05">
        <w:rPr>
          <w:rFonts w:ascii="Arial" w:hAnsi="Arial" w:cs="Arial"/>
        </w:rPr>
        <w:t xml:space="preserve">, </w:t>
      </w:r>
      <w:proofErr w:type="spellStart"/>
      <w:r w:rsidRPr="00357F05">
        <w:rPr>
          <w:rFonts w:ascii="Arial" w:hAnsi="Arial" w:cs="Arial"/>
        </w:rPr>
        <w:t>tr.II</w:t>
      </w:r>
      <w:proofErr w:type="spellEnd"/>
      <w:r w:rsidRPr="00357F05">
        <w:rPr>
          <w:rFonts w:ascii="Arial" w:hAnsi="Arial" w:cs="Arial"/>
        </w:rPr>
        <w:tab/>
        <w:t>AC 16  O ;</w:t>
      </w:r>
      <w:r w:rsidR="00454FC8">
        <w:rPr>
          <w:rFonts w:ascii="Arial" w:hAnsi="Arial" w:cs="Arial"/>
        </w:rPr>
        <w:t>I</w:t>
      </w:r>
      <w:r w:rsidRPr="00357F05">
        <w:rPr>
          <w:rFonts w:ascii="Arial" w:hAnsi="Arial" w:cs="Arial"/>
        </w:rPr>
        <w:t>I STN EN 13 108-1</w:t>
      </w:r>
      <w:r w:rsidRPr="00357F05">
        <w:rPr>
          <w:rFonts w:ascii="Arial" w:hAnsi="Arial" w:cs="Arial"/>
        </w:rPr>
        <w:tab/>
      </w:r>
      <w:r w:rsidR="00C03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357F05">
        <w:rPr>
          <w:rFonts w:ascii="Arial" w:hAnsi="Arial" w:cs="Arial"/>
        </w:rPr>
        <w:t xml:space="preserve">0 mm            </w:t>
      </w:r>
    </w:p>
    <w:p w14:paraId="0AEB0FF8" w14:textId="7EADCE33" w:rsidR="00F7126F" w:rsidRPr="00357F05" w:rsidRDefault="00F7126F" w:rsidP="00B22334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 w:rsidRPr="00357F05">
        <w:rPr>
          <w:rFonts w:ascii="Arial" w:hAnsi="Arial" w:cs="Arial"/>
        </w:rPr>
        <w:t xml:space="preserve">-    Postrek spojovací C50B4/BIT-50K </w:t>
      </w:r>
      <w:r w:rsidR="001F00D9">
        <w:rPr>
          <w:rFonts w:ascii="Arial" w:hAnsi="Arial" w:cs="Arial"/>
        </w:rPr>
        <w:t>1,0</w:t>
      </w:r>
      <w:r w:rsidRPr="00357F05">
        <w:rPr>
          <w:rFonts w:ascii="Arial" w:hAnsi="Arial" w:cs="Arial"/>
        </w:rPr>
        <w:t xml:space="preserve">0 kg/m²  </w:t>
      </w:r>
      <w:r w:rsidR="001021C2">
        <w:rPr>
          <w:rFonts w:ascii="Arial" w:hAnsi="Arial" w:cs="Arial"/>
        </w:rPr>
        <w:t xml:space="preserve">                 </w:t>
      </w:r>
      <w:r w:rsidRPr="00357F05">
        <w:rPr>
          <w:rFonts w:ascii="Arial" w:hAnsi="Arial" w:cs="Arial"/>
        </w:rPr>
        <w:t>STN 73 6129</w:t>
      </w:r>
    </w:p>
    <w:p w14:paraId="2598F177" w14:textId="21A7DDA6" w:rsidR="00357F05" w:rsidRPr="00852227" w:rsidRDefault="00B22334" w:rsidP="00B22334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57F05" w:rsidRPr="00852227">
        <w:rPr>
          <w:rFonts w:ascii="Arial" w:hAnsi="Arial" w:cs="Arial"/>
        </w:rPr>
        <w:t xml:space="preserve">Cementová stabilizácia CBGM     </w:t>
      </w:r>
      <w:r w:rsidR="00357F05" w:rsidRPr="00852227">
        <w:rPr>
          <w:rFonts w:ascii="Arial" w:hAnsi="Arial" w:cs="Arial"/>
        </w:rPr>
        <w:tab/>
        <w:t xml:space="preserve">C </w:t>
      </w:r>
      <w:r w:rsidR="00083D5B">
        <w:rPr>
          <w:rFonts w:ascii="Arial" w:hAnsi="Arial" w:cs="Arial"/>
        </w:rPr>
        <w:t>5/6</w:t>
      </w:r>
      <w:r w:rsidR="00357F05" w:rsidRPr="00852227">
        <w:rPr>
          <w:rFonts w:ascii="Arial" w:hAnsi="Arial" w:cs="Arial"/>
        </w:rPr>
        <w:t> </w:t>
      </w:r>
      <w:r w:rsidR="00357F05" w:rsidRPr="00852227">
        <w:rPr>
          <w:rFonts w:ascii="Arial" w:hAnsi="Arial" w:cs="Arial"/>
        </w:rPr>
        <w:tab/>
      </w:r>
      <w:r w:rsidR="001021C2">
        <w:rPr>
          <w:rFonts w:ascii="Arial" w:hAnsi="Arial" w:cs="Arial"/>
        </w:rPr>
        <w:t xml:space="preserve">                </w:t>
      </w:r>
      <w:r w:rsidR="00357F05" w:rsidRPr="00852227">
        <w:rPr>
          <w:rFonts w:ascii="Arial" w:hAnsi="Arial" w:cs="Arial"/>
        </w:rPr>
        <w:t xml:space="preserve">STN 73 6124-1 </w:t>
      </w:r>
      <w:r w:rsidR="000778B4">
        <w:rPr>
          <w:rFonts w:ascii="Arial" w:hAnsi="Arial" w:cs="Arial"/>
        </w:rPr>
        <w:t xml:space="preserve">   </w:t>
      </w:r>
      <w:r w:rsidR="00357F05" w:rsidRPr="00852227">
        <w:rPr>
          <w:rFonts w:ascii="Arial" w:hAnsi="Arial" w:cs="Arial"/>
        </w:rPr>
        <w:t xml:space="preserve">  </w:t>
      </w:r>
      <w:r w:rsidR="00083D5B">
        <w:rPr>
          <w:rFonts w:ascii="Arial" w:hAnsi="Arial" w:cs="Arial"/>
        </w:rPr>
        <w:t>15</w:t>
      </w:r>
      <w:r w:rsidR="00357F05" w:rsidRPr="00852227">
        <w:rPr>
          <w:rFonts w:ascii="Arial" w:hAnsi="Arial" w:cs="Arial"/>
        </w:rPr>
        <w:t xml:space="preserve">0 mm </w:t>
      </w:r>
    </w:p>
    <w:p w14:paraId="777431F3" w14:textId="2C9F53E3" w:rsidR="00357F05" w:rsidRPr="00852227" w:rsidRDefault="0065093E" w:rsidP="0065093E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-    </w:t>
      </w:r>
      <w:proofErr w:type="spellStart"/>
      <w:r w:rsidR="00357F05" w:rsidRPr="00852227">
        <w:rPr>
          <w:rFonts w:ascii="Arial" w:hAnsi="Arial" w:cs="Arial"/>
        </w:rPr>
        <w:t>Štrkodrva</w:t>
      </w:r>
      <w:proofErr w:type="spellEnd"/>
      <w:r w:rsidR="00357F05" w:rsidRPr="00852227">
        <w:rPr>
          <w:rFonts w:ascii="Arial" w:hAnsi="Arial" w:cs="Arial"/>
          <w:b/>
        </w:rPr>
        <w:tab/>
      </w:r>
      <w:r w:rsidR="00357F05" w:rsidRPr="00852227">
        <w:rPr>
          <w:rFonts w:ascii="Arial" w:hAnsi="Arial" w:cs="Arial"/>
        </w:rPr>
        <w:t xml:space="preserve">ŠD ; 0/31,5                </w:t>
      </w:r>
      <w:r>
        <w:rPr>
          <w:rFonts w:ascii="Arial" w:hAnsi="Arial" w:cs="Arial"/>
        </w:rPr>
        <w:t xml:space="preserve">                    </w:t>
      </w:r>
      <w:r w:rsidR="001021C2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</w:t>
      </w:r>
      <w:r w:rsidR="00357F05" w:rsidRPr="00852227">
        <w:rPr>
          <w:rFonts w:ascii="Arial" w:hAnsi="Arial" w:cs="Arial"/>
        </w:rPr>
        <w:t xml:space="preserve">  STN 73 6126   </w:t>
      </w:r>
      <w:r>
        <w:rPr>
          <w:rFonts w:ascii="Arial" w:hAnsi="Arial" w:cs="Arial"/>
        </w:rPr>
        <w:t xml:space="preserve">     </w:t>
      </w:r>
      <w:r w:rsidR="00357F05" w:rsidRPr="00852227">
        <w:rPr>
          <w:rFonts w:ascii="Arial" w:hAnsi="Arial" w:cs="Arial"/>
        </w:rPr>
        <w:t xml:space="preserve"> 2</w:t>
      </w:r>
      <w:r w:rsidR="00083D5B">
        <w:rPr>
          <w:rFonts w:ascii="Arial" w:hAnsi="Arial" w:cs="Arial"/>
        </w:rPr>
        <w:t>5</w:t>
      </w:r>
      <w:r w:rsidR="00357F05" w:rsidRPr="00852227">
        <w:rPr>
          <w:rFonts w:ascii="Arial" w:hAnsi="Arial" w:cs="Arial"/>
        </w:rPr>
        <w:t xml:space="preserve">0 mm  </w:t>
      </w:r>
    </w:p>
    <w:p w14:paraId="3FAD41AC" w14:textId="6549C634" w:rsidR="00357F05" w:rsidRPr="00852227" w:rsidRDefault="0065093E" w:rsidP="0065093E">
      <w:pPr>
        <w:pStyle w:val="Odsekzoznamu"/>
        <w:tabs>
          <w:tab w:val="left" w:pos="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-    </w:t>
      </w:r>
      <w:r w:rsidR="00357F05" w:rsidRPr="00852227">
        <w:rPr>
          <w:rFonts w:ascii="Arial" w:hAnsi="Arial" w:cs="Arial"/>
        </w:rPr>
        <w:t>Zhutnená zemná pláň</w:t>
      </w:r>
    </w:p>
    <w:p w14:paraId="75BE3CC7" w14:textId="52BEB4CA" w:rsidR="0096681C" w:rsidRPr="00CB396C" w:rsidRDefault="00273E08" w:rsidP="00AA51BB">
      <w:pPr>
        <w:tabs>
          <w:tab w:val="left" w:pos="4253"/>
          <w:tab w:val="left" w:pos="6379"/>
          <w:tab w:val="left" w:pos="8222"/>
        </w:tabs>
        <w:spacing w:after="0"/>
        <w:ind w:firstLine="0"/>
        <w:rPr>
          <w:rFonts w:ascii="Arial" w:hAnsi="Arial" w:cs="Arial"/>
          <w:b/>
          <w:sz w:val="26"/>
          <w:szCs w:val="26"/>
          <w:u w:val="single"/>
        </w:rPr>
      </w:pPr>
      <w:r w:rsidRPr="00CB396C">
        <w:rPr>
          <w:rFonts w:ascii="Arial" w:hAnsi="Arial" w:cs="Arial"/>
          <w:sz w:val="26"/>
          <w:szCs w:val="26"/>
        </w:rPr>
        <w:t xml:space="preserve">   </w:t>
      </w:r>
      <w:r w:rsidR="00CB396C">
        <w:rPr>
          <w:rFonts w:ascii="Arial" w:hAnsi="Arial" w:cs="Arial"/>
          <w:sz w:val="26"/>
          <w:szCs w:val="26"/>
        </w:rPr>
        <w:t xml:space="preserve"> </w:t>
      </w:r>
      <w:r w:rsidR="0096681C" w:rsidRPr="00CB396C">
        <w:rPr>
          <w:rFonts w:ascii="Arial" w:hAnsi="Arial" w:cs="Arial"/>
          <w:sz w:val="26"/>
          <w:szCs w:val="26"/>
          <w:u w:val="single"/>
        </w:rPr>
        <w:t>Odvodnenie</w:t>
      </w:r>
    </w:p>
    <w:p w14:paraId="27AAE742" w14:textId="1D7E55D3" w:rsidR="00A87210" w:rsidRPr="00A87210" w:rsidRDefault="004C65A2" w:rsidP="00AA51BB">
      <w:pPr>
        <w:spacing w:after="0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4160E" w:rsidRPr="00A87210">
        <w:rPr>
          <w:rFonts w:ascii="Arial" w:hAnsi="Arial" w:cs="Arial"/>
        </w:rPr>
        <w:t>Na  opravovanej</w:t>
      </w:r>
      <w:r w:rsidR="0096681C" w:rsidRPr="00A87210">
        <w:rPr>
          <w:rFonts w:ascii="Arial" w:hAnsi="Arial" w:cs="Arial"/>
        </w:rPr>
        <w:t> komunikácii ostáva zachovaný pôvodný stav</w:t>
      </w:r>
      <w:r w:rsidR="00516B81" w:rsidRPr="00A87210">
        <w:rPr>
          <w:rFonts w:ascii="Arial" w:hAnsi="Arial" w:cs="Arial"/>
        </w:rPr>
        <w:t xml:space="preserve"> odvodnenia</w:t>
      </w:r>
      <w:r w:rsidR="0096681C" w:rsidRPr="00A87210">
        <w:rPr>
          <w:rFonts w:ascii="Arial" w:hAnsi="Arial" w:cs="Arial"/>
        </w:rPr>
        <w:t xml:space="preserve">, povrchové vody sú z vozovky odvedené prostredníctvom pozdĺžneho a priečneho sklonu do </w:t>
      </w:r>
      <w:r w:rsidR="00A87210" w:rsidRPr="00A87210">
        <w:rPr>
          <w:rFonts w:ascii="Arial" w:hAnsi="Arial" w:cs="Arial"/>
        </w:rPr>
        <w:t xml:space="preserve">upravenej krajnice šírky cca </w:t>
      </w:r>
      <w:r w:rsidR="00730AD7">
        <w:rPr>
          <w:rFonts w:ascii="Arial" w:hAnsi="Arial" w:cs="Arial"/>
        </w:rPr>
        <w:t>3</w:t>
      </w:r>
      <w:r w:rsidR="00A87210" w:rsidRPr="00A87210">
        <w:rPr>
          <w:rFonts w:ascii="Arial" w:hAnsi="Arial" w:cs="Arial"/>
        </w:rPr>
        <w:t>0 - 50 cm po oboch stranách komunikácie z hrubozrnného štrkopiesku.</w:t>
      </w:r>
    </w:p>
    <w:p w14:paraId="49B462D3" w14:textId="77777777" w:rsidR="00AA51BB" w:rsidRPr="00AA51BB" w:rsidRDefault="00A87210" w:rsidP="00AA51BB">
      <w:pPr>
        <w:ind w:firstLine="0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color w:val="FF0000"/>
        </w:rPr>
        <w:t xml:space="preserve">   </w:t>
      </w:r>
      <w:r w:rsidR="006353C8">
        <w:rPr>
          <w:rFonts w:ascii="Arial" w:hAnsi="Arial" w:cs="Arial"/>
        </w:rPr>
        <w:t xml:space="preserve"> </w:t>
      </w:r>
    </w:p>
    <w:p w14:paraId="7CE806DD" w14:textId="3CB92174" w:rsidR="00C12065" w:rsidRPr="00CB396C" w:rsidRDefault="00AA51BB" w:rsidP="00AA51BB">
      <w:pPr>
        <w:spacing w:after="0"/>
        <w:ind w:firstLine="0"/>
        <w:rPr>
          <w:rFonts w:ascii="Arial" w:hAnsi="Arial" w:cs="Arial"/>
          <w:b/>
          <w:sz w:val="26"/>
          <w:szCs w:val="26"/>
          <w:u w:val="single"/>
        </w:rPr>
      </w:pPr>
      <w:r>
        <w:rPr>
          <w:rFonts w:ascii="Arial" w:hAnsi="Arial" w:cs="Arial"/>
        </w:rPr>
        <w:t xml:space="preserve">     </w:t>
      </w:r>
      <w:r w:rsidR="00C12065" w:rsidRPr="00CB396C">
        <w:rPr>
          <w:rFonts w:ascii="Arial" w:hAnsi="Arial" w:cs="Arial"/>
          <w:sz w:val="26"/>
          <w:szCs w:val="26"/>
          <w:u w:val="single"/>
        </w:rPr>
        <w:t>Záver</w:t>
      </w:r>
    </w:p>
    <w:p w14:paraId="49CE29BD" w14:textId="6173A9AB" w:rsidR="00E63C07" w:rsidRPr="002C3561" w:rsidRDefault="00CB396C" w:rsidP="00AA51BB">
      <w:pPr>
        <w:spacing w:after="0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B12A1">
        <w:rPr>
          <w:rFonts w:ascii="Arial" w:hAnsi="Arial" w:cs="Arial"/>
        </w:rPr>
        <w:t xml:space="preserve">Zhotoviteľ </w:t>
      </w:r>
      <w:bookmarkStart w:id="0" w:name="_GoBack"/>
      <w:bookmarkEnd w:id="0"/>
      <w:r w:rsidR="00C50B33">
        <w:rPr>
          <w:rFonts w:ascii="Arial" w:hAnsi="Arial" w:cs="Arial"/>
        </w:rPr>
        <w:t>zabezpeč</w:t>
      </w:r>
      <w:r w:rsidR="001D0A04">
        <w:rPr>
          <w:rFonts w:ascii="Arial" w:hAnsi="Arial" w:cs="Arial"/>
        </w:rPr>
        <w:t>í</w:t>
      </w:r>
      <w:r w:rsidR="00C50B33">
        <w:rPr>
          <w:rFonts w:ascii="Arial" w:hAnsi="Arial" w:cs="Arial"/>
        </w:rPr>
        <w:t xml:space="preserve"> dodanie a osadenie</w:t>
      </w:r>
      <w:r w:rsidR="00CB12A1">
        <w:rPr>
          <w:rFonts w:ascii="Arial" w:hAnsi="Arial" w:cs="Arial"/>
        </w:rPr>
        <w:t xml:space="preserve"> dopravn</w:t>
      </w:r>
      <w:r w:rsidR="00C50B33">
        <w:rPr>
          <w:rFonts w:ascii="Arial" w:hAnsi="Arial" w:cs="Arial"/>
        </w:rPr>
        <w:t>ej</w:t>
      </w:r>
      <w:r w:rsidR="00CB12A1">
        <w:rPr>
          <w:rFonts w:ascii="Arial" w:hAnsi="Arial" w:cs="Arial"/>
        </w:rPr>
        <w:t xml:space="preserve"> značk</w:t>
      </w:r>
      <w:r w:rsidR="00C50B33">
        <w:rPr>
          <w:rFonts w:ascii="Arial" w:hAnsi="Arial" w:cs="Arial"/>
        </w:rPr>
        <w:t>y</w:t>
      </w:r>
      <w:r w:rsidR="00CB12A1">
        <w:rPr>
          <w:rFonts w:ascii="Arial" w:hAnsi="Arial" w:cs="Arial"/>
        </w:rPr>
        <w:t xml:space="preserve"> D9</w:t>
      </w:r>
      <w:r w:rsidR="00C50B33">
        <w:rPr>
          <w:rFonts w:ascii="Arial" w:hAnsi="Arial" w:cs="Arial"/>
        </w:rPr>
        <w:t>a</w:t>
      </w:r>
      <w:r w:rsidR="005A50A0">
        <w:rPr>
          <w:rFonts w:ascii="Arial" w:hAnsi="Arial" w:cs="Arial"/>
        </w:rPr>
        <w:t xml:space="preserve"> (Slepá cesta)</w:t>
      </w:r>
      <w:r w:rsidR="00C50B33">
        <w:rPr>
          <w:rFonts w:ascii="Arial" w:hAnsi="Arial" w:cs="Arial"/>
        </w:rPr>
        <w:t>.</w:t>
      </w:r>
      <w:r w:rsidR="001D0A04" w:rsidRPr="001D0A04">
        <w:rPr>
          <w:rFonts w:ascii="Arial" w:hAnsi="Arial" w:cs="Arial"/>
        </w:rPr>
        <w:t xml:space="preserve"> </w:t>
      </w:r>
      <w:r w:rsidR="001D0A04">
        <w:rPr>
          <w:rFonts w:ascii="Arial" w:hAnsi="Arial" w:cs="Arial"/>
        </w:rPr>
        <w:t>Opravu komunikácie realizovať</w:t>
      </w:r>
      <w:r w:rsidR="001D0A04" w:rsidRPr="002C3561">
        <w:rPr>
          <w:rFonts w:ascii="Arial" w:hAnsi="Arial" w:cs="Arial"/>
        </w:rPr>
        <w:t xml:space="preserve"> v čase mimo zimnej údržby.</w:t>
      </w:r>
      <w:r w:rsidR="001D0A04">
        <w:rPr>
          <w:rFonts w:ascii="Arial" w:hAnsi="Arial" w:cs="Arial"/>
        </w:rPr>
        <w:t xml:space="preserve"> </w:t>
      </w:r>
      <w:r w:rsidR="00C3663E">
        <w:rPr>
          <w:rFonts w:ascii="Arial" w:hAnsi="Arial" w:cs="Arial"/>
        </w:rPr>
        <w:t>Z</w:t>
      </w:r>
      <w:r w:rsidR="001D0A04">
        <w:rPr>
          <w:rFonts w:ascii="Arial" w:hAnsi="Arial" w:cs="Arial"/>
        </w:rPr>
        <w:t xml:space="preserve">hotoviteľ </w:t>
      </w:r>
      <w:r w:rsidR="00C3663E">
        <w:rPr>
          <w:rFonts w:ascii="Arial" w:hAnsi="Arial" w:cs="Arial"/>
        </w:rPr>
        <w:t xml:space="preserve">je povinný </w:t>
      </w:r>
      <w:r w:rsidR="001D0A04">
        <w:rPr>
          <w:rFonts w:ascii="Arial" w:hAnsi="Arial" w:cs="Arial"/>
        </w:rPr>
        <w:t>dodržiavať</w:t>
      </w:r>
      <w:r w:rsidR="00C3663E">
        <w:rPr>
          <w:rFonts w:ascii="Arial" w:hAnsi="Arial" w:cs="Arial"/>
        </w:rPr>
        <w:t xml:space="preserve"> podmienky </w:t>
      </w:r>
      <w:r w:rsidR="00E63C07">
        <w:rPr>
          <w:rFonts w:ascii="Arial" w:hAnsi="Arial" w:cs="Arial"/>
        </w:rPr>
        <w:t xml:space="preserve">na zaistenie bezpečnosti a ochrany zdravia pri </w:t>
      </w:r>
      <w:r w:rsidR="00774218">
        <w:rPr>
          <w:rFonts w:ascii="Arial" w:hAnsi="Arial" w:cs="Arial"/>
        </w:rPr>
        <w:t>zabezpečovaní prác spojených s výkonom diela.</w:t>
      </w:r>
    </w:p>
    <w:p w14:paraId="2BC40B06" w14:textId="77777777" w:rsidR="004C65A2" w:rsidRDefault="004C65A2" w:rsidP="00896F20">
      <w:pPr>
        <w:ind w:firstLine="0"/>
        <w:jc w:val="right"/>
        <w:rPr>
          <w:rFonts w:ascii="Arial" w:hAnsi="Arial" w:cs="Arial"/>
          <w:sz w:val="24"/>
        </w:rPr>
      </w:pPr>
    </w:p>
    <w:p w14:paraId="1AE7AFBC" w14:textId="77777777" w:rsidR="004C65A2" w:rsidRDefault="004C65A2" w:rsidP="00896F20">
      <w:pPr>
        <w:ind w:firstLine="0"/>
        <w:jc w:val="right"/>
        <w:rPr>
          <w:rFonts w:ascii="Arial" w:hAnsi="Arial" w:cs="Arial"/>
          <w:sz w:val="24"/>
        </w:rPr>
      </w:pPr>
    </w:p>
    <w:p w14:paraId="454D8EDF" w14:textId="77777777" w:rsidR="004C65A2" w:rsidRDefault="004C65A2" w:rsidP="00896F20">
      <w:pPr>
        <w:ind w:firstLine="0"/>
        <w:jc w:val="right"/>
        <w:rPr>
          <w:rFonts w:ascii="Arial" w:hAnsi="Arial" w:cs="Arial"/>
          <w:sz w:val="24"/>
        </w:rPr>
      </w:pPr>
    </w:p>
    <w:p w14:paraId="4B6ED71B" w14:textId="398BE454" w:rsidR="008D04B4" w:rsidRPr="00FC41AE" w:rsidRDefault="00177E67" w:rsidP="00177E67">
      <w:pPr>
        <w:ind w:firstLine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  <w:r w:rsidRPr="00FC41AE">
        <w:rPr>
          <w:rFonts w:ascii="Arial" w:hAnsi="Arial" w:cs="Arial"/>
          <w:bCs/>
        </w:rPr>
        <w:t>Vypracoval:</w:t>
      </w:r>
      <w:r w:rsidRPr="00FC41AE">
        <w:rPr>
          <w:rFonts w:ascii="Arial" w:hAnsi="Arial" w:cs="Arial"/>
          <w:b/>
        </w:rPr>
        <w:t xml:space="preserve"> </w:t>
      </w:r>
      <w:r w:rsidRPr="00FC41AE">
        <w:rPr>
          <w:rFonts w:ascii="Arial" w:hAnsi="Arial" w:cs="Arial"/>
        </w:rPr>
        <w:t>Anton Horný</w:t>
      </w:r>
      <w:r w:rsidR="00FC41AE" w:rsidRPr="00FC41AE">
        <w:rPr>
          <w:rFonts w:ascii="Arial" w:hAnsi="Arial" w:cs="Arial"/>
        </w:rPr>
        <w:t>, vedúci odd. výstavby a rozvoja mesta, MsÚ Nováky</w:t>
      </w:r>
    </w:p>
    <w:sectPr w:rsidR="008D04B4" w:rsidRPr="00FC41AE" w:rsidSect="00926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918ED"/>
    <w:multiLevelType w:val="hybridMultilevel"/>
    <w:tmpl w:val="6804DDBC"/>
    <w:lvl w:ilvl="0" w:tplc="F8686808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D5173CE"/>
    <w:multiLevelType w:val="hybridMultilevel"/>
    <w:tmpl w:val="EDE4E9FE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1726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EB0C8E"/>
    <w:multiLevelType w:val="hybridMultilevel"/>
    <w:tmpl w:val="C7C8BF6A"/>
    <w:lvl w:ilvl="0" w:tplc="C75469E2">
      <w:start w:val="1"/>
      <w:numFmt w:val="decimal"/>
      <w:pStyle w:val="Nadpis1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B2987"/>
    <w:multiLevelType w:val="hybridMultilevel"/>
    <w:tmpl w:val="DB0280AC"/>
    <w:lvl w:ilvl="0" w:tplc="F8686808">
      <w:numFmt w:val="bullet"/>
      <w:lvlText w:val="-"/>
      <w:lvlJc w:val="left"/>
      <w:pPr>
        <w:ind w:left="1425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F33433"/>
    <w:multiLevelType w:val="hybridMultilevel"/>
    <w:tmpl w:val="859ADD22"/>
    <w:lvl w:ilvl="0" w:tplc="F8686808">
      <w:numFmt w:val="bullet"/>
      <w:lvlText w:val="-"/>
      <w:lvlJc w:val="left"/>
      <w:pPr>
        <w:ind w:left="785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707E04"/>
    <w:multiLevelType w:val="multilevel"/>
    <w:tmpl w:val="E174A9A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Nadpis2"/>
      <w:lvlText w:val="%1.%2."/>
      <w:lvlJc w:val="left"/>
      <w:pPr>
        <w:ind w:left="857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1E85A6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634B6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D08696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4DF"/>
    <w:rsid w:val="00012D38"/>
    <w:rsid w:val="00012D51"/>
    <w:rsid w:val="00027F66"/>
    <w:rsid w:val="0003072F"/>
    <w:rsid w:val="00040E75"/>
    <w:rsid w:val="00045DAE"/>
    <w:rsid w:val="000640C1"/>
    <w:rsid w:val="000778B4"/>
    <w:rsid w:val="00083D5B"/>
    <w:rsid w:val="00084925"/>
    <w:rsid w:val="000A32E7"/>
    <w:rsid w:val="000A5B7A"/>
    <w:rsid w:val="000C40BF"/>
    <w:rsid w:val="000D0226"/>
    <w:rsid w:val="000D6E9C"/>
    <w:rsid w:val="000F62AB"/>
    <w:rsid w:val="001021C2"/>
    <w:rsid w:val="001166D0"/>
    <w:rsid w:val="00155C48"/>
    <w:rsid w:val="00166080"/>
    <w:rsid w:val="00170D25"/>
    <w:rsid w:val="00174928"/>
    <w:rsid w:val="00177E67"/>
    <w:rsid w:val="00186DBD"/>
    <w:rsid w:val="00192823"/>
    <w:rsid w:val="0019382D"/>
    <w:rsid w:val="001B2712"/>
    <w:rsid w:val="001C5540"/>
    <w:rsid w:val="001D0A04"/>
    <w:rsid w:val="001E3EFC"/>
    <w:rsid w:val="001E4213"/>
    <w:rsid w:val="001E52EA"/>
    <w:rsid w:val="001F00D9"/>
    <w:rsid w:val="001F7DDC"/>
    <w:rsid w:val="0020009F"/>
    <w:rsid w:val="00221A76"/>
    <w:rsid w:val="0023145B"/>
    <w:rsid w:val="00243551"/>
    <w:rsid w:val="00247991"/>
    <w:rsid w:val="00250F14"/>
    <w:rsid w:val="00264599"/>
    <w:rsid w:val="00265E8F"/>
    <w:rsid w:val="00273E08"/>
    <w:rsid w:val="0028766D"/>
    <w:rsid w:val="002B0592"/>
    <w:rsid w:val="002C3561"/>
    <w:rsid w:val="002D1A2F"/>
    <w:rsid w:val="002D4BF6"/>
    <w:rsid w:val="002D6BC8"/>
    <w:rsid w:val="002E3298"/>
    <w:rsid w:val="002F03CA"/>
    <w:rsid w:val="002F6859"/>
    <w:rsid w:val="003234A5"/>
    <w:rsid w:val="0034160E"/>
    <w:rsid w:val="0035325E"/>
    <w:rsid w:val="003534B4"/>
    <w:rsid w:val="00353DD1"/>
    <w:rsid w:val="00357F05"/>
    <w:rsid w:val="00365BE7"/>
    <w:rsid w:val="00372DAD"/>
    <w:rsid w:val="00391AEF"/>
    <w:rsid w:val="003B6E5F"/>
    <w:rsid w:val="003F5E92"/>
    <w:rsid w:val="0041477E"/>
    <w:rsid w:val="0042290D"/>
    <w:rsid w:val="00432DE2"/>
    <w:rsid w:val="00440B0E"/>
    <w:rsid w:val="00454FC8"/>
    <w:rsid w:val="004555A9"/>
    <w:rsid w:val="00471926"/>
    <w:rsid w:val="00487302"/>
    <w:rsid w:val="00494B2F"/>
    <w:rsid w:val="00496B01"/>
    <w:rsid w:val="004A0BD3"/>
    <w:rsid w:val="004A4B92"/>
    <w:rsid w:val="004B269B"/>
    <w:rsid w:val="004B4A4B"/>
    <w:rsid w:val="004C65A2"/>
    <w:rsid w:val="004F2542"/>
    <w:rsid w:val="004F2E36"/>
    <w:rsid w:val="00516B81"/>
    <w:rsid w:val="0053491C"/>
    <w:rsid w:val="0058777A"/>
    <w:rsid w:val="00591CA3"/>
    <w:rsid w:val="005A2EDD"/>
    <w:rsid w:val="005A50A0"/>
    <w:rsid w:val="005B3303"/>
    <w:rsid w:val="005D0551"/>
    <w:rsid w:val="005F13E6"/>
    <w:rsid w:val="006353C8"/>
    <w:rsid w:val="006464DF"/>
    <w:rsid w:val="0065093E"/>
    <w:rsid w:val="006649DD"/>
    <w:rsid w:val="00681C0F"/>
    <w:rsid w:val="00684D94"/>
    <w:rsid w:val="00695F84"/>
    <w:rsid w:val="006D1F56"/>
    <w:rsid w:val="006F131F"/>
    <w:rsid w:val="00721D05"/>
    <w:rsid w:val="00730AD7"/>
    <w:rsid w:val="00734ECC"/>
    <w:rsid w:val="00741294"/>
    <w:rsid w:val="00743087"/>
    <w:rsid w:val="00751C8E"/>
    <w:rsid w:val="00762CBE"/>
    <w:rsid w:val="00764CEE"/>
    <w:rsid w:val="00774218"/>
    <w:rsid w:val="0078536A"/>
    <w:rsid w:val="00792869"/>
    <w:rsid w:val="00797BD1"/>
    <w:rsid w:val="007C1B0C"/>
    <w:rsid w:val="007E321E"/>
    <w:rsid w:val="007E7FF0"/>
    <w:rsid w:val="007F1891"/>
    <w:rsid w:val="007F3884"/>
    <w:rsid w:val="0080295C"/>
    <w:rsid w:val="00825C23"/>
    <w:rsid w:val="00836741"/>
    <w:rsid w:val="00844247"/>
    <w:rsid w:val="008560A4"/>
    <w:rsid w:val="00860B05"/>
    <w:rsid w:val="00877F53"/>
    <w:rsid w:val="00896F20"/>
    <w:rsid w:val="008C5662"/>
    <w:rsid w:val="008D04B4"/>
    <w:rsid w:val="008F31E5"/>
    <w:rsid w:val="009265C6"/>
    <w:rsid w:val="00926B8F"/>
    <w:rsid w:val="00953C6E"/>
    <w:rsid w:val="0096681C"/>
    <w:rsid w:val="00972E73"/>
    <w:rsid w:val="0099331F"/>
    <w:rsid w:val="009D094F"/>
    <w:rsid w:val="009D699A"/>
    <w:rsid w:val="009E21C7"/>
    <w:rsid w:val="00A07E37"/>
    <w:rsid w:val="00A14E53"/>
    <w:rsid w:val="00A15F3E"/>
    <w:rsid w:val="00A37A35"/>
    <w:rsid w:val="00A4138B"/>
    <w:rsid w:val="00A41B2D"/>
    <w:rsid w:val="00A51DB4"/>
    <w:rsid w:val="00A5491F"/>
    <w:rsid w:val="00A677C9"/>
    <w:rsid w:val="00A74C94"/>
    <w:rsid w:val="00A87210"/>
    <w:rsid w:val="00AA51BB"/>
    <w:rsid w:val="00AB1758"/>
    <w:rsid w:val="00AB4C79"/>
    <w:rsid w:val="00AC0826"/>
    <w:rsid w:val="00AC6254"/>
    <w:rsid w:val="00AF7F35"/>
    <w:rsid w:val="00B019DA"/>
    <w:rsid w:val="00B0570B"/>
    <w:rsid w:val="00B22334"/>
    <w:rsid w:val="00B2243B"/>
    <w:rsid w:val="00B302C3"/>
    <w:rsid w:val="00B34B02"/>
    <w:rsid w:val="00B930A2"/>
    <w:rsid w:val="00B97494"/>
    <w:rsid w:val="00BC0F7C"/>
    <w:rsid w:val="00BC19C7"/>
    <w:rsid w:val="00BE305E"/>
    <w:rsid w:val="00BF690E"/>
    <w:rsid w:val="00C033BD"/>
    <w:rsid w:val="00C12065"/>
    <w:rsid w:val="00C3663E"/>
    <w:rsid w:val="00C50B33"/>
    <w:rsid w:val="00C746A4"/>
    <w:rsid w:val="00C86F06"/>
    <w:rsid w:val="00CA75A7"/>
    <w:rsid w:val="00CB0704"/>
    <w:rsid w:val="00CB0710"/>
    <w:rsid w:val="00CB12A1"/>
    <w:rsid w:val="00CB396C"/>
    <w:rsid w:val="00CF405A"/>
    <w:rsid w:val="00D02DDB"/>
    <w:rsid w:val="00D31799"/>
    <w:rsid w:val="00D71F9A"/>
    <w:rsid w:val="00D76EAB"/>
    <w:rsid w:val="00DB0FEC"/>
    <w:rsid w:val="00DB716D"/>
    <w:rsid w:val="00DC037E"/>
    <w:rsid w:val="00DD6948"/>
    <w:rsid w:val="00E0598B"/>
    <w:rsid w:val="00E07628"/>
    <w:rsid w:val="00E16E96"/>
    <w:rsid w:val="00E31F62"/>
    <w:rsid w:val="00E35150"/>
    <w:rsid w:val="00E357FA"/>
    <w:rsid w:val="00E37EF0"/>
    <w:rsid w:val="00E63C07"/>
    <w:rsid w:val="00EF540C"/>
    <w:rsid w:val="00F10E0C"/>
    <w:rsid w:val="00F207A0"/>
    <w:rsid w:val="00F214E9"/>
    <w:rsid w:val="00F27C75"/>
    <w:rsid w:val="00F306AE"/>
    <w:rsid w:val="00F37374"/>
    <w:rsid w:val="00F6324D"/>
    <w:rsid w:val="00F7126F"/>
    <w:rsid w:val="00F91A0F"/>
    <w:rsid w:val="00FC41AE"/>
    <w:rsid w:val="00FE67C1"/>
    <w:rsid w:val="00FF0F21"/>
    <w:rsid w:val="00FF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6A581"/>
  <w15:docId w15:val="{8EF4A0FE-2289-45A7-8FCD-8D79E9EA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81C0F"/>
    <w:pPr>
      <w:ind w:firstLine="360"/>
    </w:pPr>
  </w:style>
  <w:style w:type="paragraph" w:styleId="Nadpis1">
    <w:name w:val="heading 1"/>
    <w:basedOn w:val="Normlny"/>
    <w:next w:val="Normlny"/>
    <w:link w:val="Nadpis1Char"/>
    <w:uiPriority w:val="9"/>
    <w:qFormat/>
    <w:rsid w:val="00681C0F"/>
    <w:pPr>
      <w:keepNext/>
      <w:keepLines/>
      <w:numPr>
        <w:numId w:val="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81C0F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16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81C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681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ekzoznamu">
    <w:name w:val="List Paragraph"/>
    <w:basedOn w:val="Normlny"/>
    <w:uiPriority w:val="34"/>
    <w:qFormat/>
    <w:rsid w:val="00247991"/>
    <w:pPr>
      <w:ind w:left="720"/>
      <w:contextualSpacing/>
    </w:pPr>
  </w:style>
  <w:style w:type="paragraph" w:styleId="Nzov">
    <w:name w:val="Title"/>
    <w:basedOn w:val="Normlny"/>
    <w:next w:val="Normlny"/>
    <w:link w:val="NzovChar"/>
    <w:uiPriority w:val="10"/>
    <w:qFormat/>
    <w:rsid w:val="00516B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516B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3Char">
    <w:name w:val="Nadpis 3 Char"/>
    <w:basedOn w:val="Predvolenpsmoodseku"/>
    <w:link w:val="Nadpis3"/>
    <w:uiPriority w:val="9"/>
    <w:rsid w:val="003416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Jemnodkaz">
    <w:name w:val="Subtle Reference"/>
    <w:basedOn w:val="Predvolenpsmoodseku"/>
    <w:uiPriority w:val="31"/>
    <w:qFormat/>
    <w:rsid w:val="0034160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Mesto Handlová</dc:creator>
  <cp:lastModifiedBy>Horny</cp:lastModifiedBy>
  <cp:revision>16</cp:revision>
  <cp:lastPrinted>2022-04-13T10:33:00Z</cp:lastPrinted>
  <dcterms:created xsi:type="dcterms:W3CDTF">2022-04-13T07:02:00Z</dcterms:created>
  <dcterms:modified xsi:type="dcterms:W3CDTF">2022-04-21T09:02:00Z</dcterms:modified>
</cp:coreProperties>
</file>